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68B1E5" w14:textId="77777777" w:rsidR="00C6783B" w:rsidRPr="00423D7F" w:rsidRDefault="00C6783B" w:rsidP="00C6783B">
      <w:pPr>
        <w:spacing w:line="276" w:lineRule="auto"/>
        <w:rPr>
          <w:rFonts w:asciiTheme="minorHAnsi" w:hAnsiTheme="minorHAnsi" w:cstheme="minorHAnsi"/>
          <w:bCs/>
          <w:sz w:val="20"/>
          <w:szCs w:val="20"/>
        </w:rPr>
      </w:pPr>
      <w:bookmarkStart w:id="0" w:name="_GoBack"/>
      <w:bookmarkEnd w:id="0"/>
    </w:p>
    <w:p w14:paraId="507D8717" w14:textId="77777777" w:rsidR="00C6783B" w:rsidRPr="00423D7F" w:rsidRDefault="00C6783B" w:rsidP="00C6783B">
      <w:pPr>
        <w:spacing w:line="276" w:lineRule="auto"/>
        <w:jc w:val="center"/>
        <w:rPr>
          <w:rFonts w:asciiTheme="minorHAnsi" w:hAnsiTheme="minorHAnsi" w:cstheme="minorHAnsi"/>
          <w:b/>
          <w:bCs/>
          <w:sz w:val="20"/>
          <w:szCs w:val="20"/>
        </w:rPr>
      </w:pPr>
      <w:r w:rsidRPr="00423D7F">
        <w:rPr>
          <w:rFonts w:asciiTheme="minorHAnsi" w:hAnsiTheme="minorHAnsi" w:cstheme="minorHAnsi"/>
          <w:b/>
          <w:bCs/>
          <w:sz w:val="20"/>
          <w:szCs w:val="20"/>
        </w:rPr>
        <w:t>PROJEKT UMOWY</w:t>
      </w:r>
    </w:p>
    <w:p w14:paraId="7AB46295" w14:textId="77777777" w:rsidR="00C6783B" w:rsidRPr="00423D7F" w:rsidRDefault="00C6783B" w:rsidP="00C6783B">
      <w:pPr>
        <w:spacing w:line="276" w:lineRule="auto"/>
        <w:rPr>
          <w:rFonts w:asciiTheme="minorHAnsi" w:hAnsiTheme="minorHAnsi" w:cstheme="minorHAnsi"/>
          <w:b/>
          <w:bCs/>
          <w:sz w:val="20"/>
          <w:szCs w:val="20"/>
        </w:rPr>
      </w:pPr>
    </w:p>
    <w:p w14:paraId="7536D72D" w14:textId="77777777" w:rsidR="00C6783B" w:rsidRPr="00423D7F" w:rsidRDefault="00C6783B" w:rsidP="00C6783B">
      <w:pPr>
        <w:spacing w:line="276" w:lineRule="auto"/>
        <w:jc w:val="center"/>
        <w:rPr>
          <w:rFonts w:asciiTheme="minorHAnsi" w:hAnsiTheme="minorHAnsi" w:cstheme="minorHAnsi"/>
          <w:b/>
          <w:bCs/>
          <w:sz w:val="20"/>
          <w:szCs w:val="20"/>
        </w:rPr>
      </w:pPr>
      <w:r w:rsidRPr="00423D7F">
        <w:rPr>
          <w:rFonts w:asciiTheme="minorHAnsi" w:hAnsiTheme="minorHAnsi" w:cstheme="minorHAnsi"/>
          <w:b/>
          <w:bCs/>
          <w:sz w:val="20"/>
          <w:szCs w:val="20"/>
        </w:rPr>
        <w:t>Umowa nr … /ZP/ …</w:t>
      </w:r>
    </w:p>
    <w:p w14:paraId="53E9CCA9" w14:textId="77777777" w:rsidR="00C6783B" w:rsidRPr="00423D7F" w:rsidRDefault="00C6783B" w:rsidP="00C6783B">
      <w:pPr>
        <w:spacing w:line="276" w:lineRule="auto"/>
        <w:jc w:val="center"/>
        <w:rPr>
          <w:rFonts w:asciiTheme="minorHAnsi" w:hAnsiTheme="minorHAnsi" w:cstheme="minorHAnsi"/>
          <w:bCs/>
          <w:sz w:val="20"/>
          <w:szCs w:val="20"/>
        </w:rPr>
      </w:pPr>
      <w:r w:rsidRPr="00423D7F">
        <w:rPr>
          <w:rFonts w:asciiTheme="minorHAnsi" w:hAnsiTheme="minorHAnsi" w:cstheme="minorHAnsi"/>
          <w:bCs/>
          <w:sz w:val="20"/>
          <w:szCs w:val="20"/>
        </w:rPr>
        <w:t>(dalej: Umową)</w:t>
      </w:r>
    </w:p>
    <w:p w14:paraId="4B5D5E37" w14:textId="77777777" w:rsidR="00C6783B" w:rsidRPr="00423D7F" w:rsidRDefault="00C6783B" w:rsidP="00C6783B">
      <w:pPr>
        <w:spacing w:line="276" w:lineRule="auto"/>
        <w:jc w:val="center"/>
        <w:rPr>
          <w:rFonts w:asciiTheme="minorHAnsi" w:hAnsiTheme="minorHAnsi" w:cstheme="minorHAnsi"/>
          <w:bCs/>
          <w:sz w:val="20"/>
          <w:szCs w:val="20"/>
        </w:rPr>
      </w:pPr>
    </w:p>
    <w:p w14:paraId="57F43042" w14:textId="77777777" w:rsidR="00C6783B" w:rsidRPr="00423D7F" w:rsidRDefault="00C6783B" w:rsidP="00C6783B">
      <w:pPr>
        <w:widowControl w:val="0"/>
        <w:spacing w:line="276" w:lineRule="auto"/>
        <w:rPr>
          <w:rFonts w:asciiTheme="minorHAnsi" w:hAnsiTheme="minorHAnsi" w:cstheme="minorHAnsi"/>
          <w:sz w:val="20"/>
          <w:szCs w:val="20"/>
        </w:rPr>
      </w:pPr>
      <w:r w:rsidRPr="00423D7F">
        <w:rPr>
          <w:rFonts w:asciiTheme="minorHAnsi" w:hAnsiTheme="minorHAnsi" w:cstheme="minorHAnsi"/>
          <w:sz w:val="20"/>
          <w:szCs w:val="20"/>
        </w:rPr>
        <w:t>zawarta w dniu ………………………… r. w Puszczykowie pomiędzy:</w:t>
      </w:r>
    </w:p>
    <w:p w14:paraId="4DEC2A5E" w14:textId="77777777" w:rsidR="00C6783B" w:rsidRPr="00423D7F" w:rsidRDefault="00C6783B" w:rsidP="00C6783B">
      <w:pPr>
        <w:widowControl w:val="0"/>
        <w:spacing w:line="276" w:lineRule="auto"/>
        <w:jc w:val="both"/>
        <w:rPr>
          <w:rFonts w:asciiTheme="minorHAnsi" w:hAnsiTheme="minorHAnsi" w:cstheme="minorHAnsi"/>
          <w:sz w:val="20"/>
          <w:szCs w:val="20"/>
        </w:rPr>
      </w:pPr>
    </w:p>
    <w:p w14:paraId="7822428B" w14:textId="38A4777B" w:rsidR="00C6783B" w:rsidRPr="00423D7F" w:rsidRDefault="00C6783B" w:rsidP="00C6783B">
      <w:pPr>
        <w:widowControl w:val="0"/>
        <w:spacing w:line="276" w:lineRule="auto"/>
        <w:jc w:val="both"/>
        <w:rPr>
          <w:rFonts w:asciiTheme="minorHAnsi" w:hAnsiTheme="minorHAnsi" w:cstheme="minorHAnsi"/>
          <w:b/>
          <w:sz w:val="20"/>
          <w:szCs w:val="20"/>
        </w:rPr>
      </w:pPr>
      <w:r w:rsidRPr="00423D7F">
        <w:rPr>
          <w:rFonts w:asciiTheme="minorHAnsi" w:hAnsiTheme="minorHAnsi" w:cstheme="minorHAnsi"/>
          <w:b/>
          <w:sz w:val="20"/>
          <w:szCs w:val="20"/>
        </w:rPr>
        <w:t xml:space="preserve">Szpitalem w Puszczykowie im. Prof. S.T. Dąbrowskiego Spółką Akcyjną </w:t>
      </w:r>
      <w:r w:rsidRPr="00423D7F">
        <w:rPr>
          <w:rFonts w:asciiTheme="minorHAnsi" w:hAnsiTheme="minorHAnsi" w:cstheme="minorHAnsi"/>
          <w:sz w:val="20"/>
          <w:szCs w:val="20"/>
        </w:rPr>
        <w:t xml:space="preserve">z siedzibą w Puszczykowie, </w:t>
      </w:r>
      <w:r w:rsidR="00322A97" w:rsidRPr="00423D7F">
        <w:rPr>
          <w:rFonts w:asciiTheme="minorHAnsi" w:hAnsiTheme="minorHAnsi" w:cstheme="minorHAnsi"/>
          <w:sz w:val="20"/>
          <w:szCs w:val="20"/>
        </w:rPr>
        <w:br/>
      </w:r>
      <w:r w:rsidRPr="00423D7F">
        <w:rPr>
          <w:rFonts w:asciiTheme="minorHAnsi" w:hAnsiTheme="minorHAnsi" w:cstheme="minorHAnsi"/>
          <w:sz w:val="20"/>
          <w:szCs w:val="20"/>
        </w:rPr>
        <w:t>ul. Kraszewskiego 11, 62-041 Puszczykowo, wpisaną do Rejestru Przedsiębiorców Krajowego Rejestru Sądowego pod numerem KRS: 0000536731, NIP: 7772754458, zwaną w dalszej części Umowy</w:t>
      </w:r>
      <w:r w:rsidRPr="00423D7F">
        <w:rPr>
          <w:rFonts w:asciiTheme="minorHAnsi" w:hAnsiTheme="minorHAnsi" w:cstheme="minorHAnsi"/>
          <w:b/>
          <w:sz w:val="20"/>
          <w:szCs w:val="20"/>
        </w:rPr>
        <w:t xml:space="preserve"> Zamawiającym, </w:t>
      </w:r>
      <w:r w:rsidRPr="00423D7F">
        <w:rPr>
          <w:rFonts w:asciiTheme="minorHAnsi" w:hAnsiTheme="minorHAnsi" w:cstheme="minorHAnsi"/>
          <w:sz w:val="20"/>
          <w:szCs w:val="20"/>
        </w:rPr>
        <w:t>reprezentowaną przez:</w:t>
      </w:r>
    </w:p>
    <w:p w14:paraId="555FCC00" w14:textId="77777777" w:rsidR="00C6783B" w:rsidRPr="00423D7F" w:rsidRDefault="00C6783B" w:rsidP="00C6783B">
      <w:pPr>
        <w:widowControl w:val="0"/>
        <w:spacing w:line="276" w:lineRule="auto"/>
        <w:jc w:val="both"/>
        <w:rPr>
          <w:rFonts w:asciiTheme="minorHAnsi" w:hAnsiTheme="minorHAnsi" w:cstheme="minorHAnsi"/>
          <w:sz w:val="20"/>
          <w:szCs w:val="20"/>
        </w:rPr>
      </w:pPr>
    </w:p>
    <w:p w14:paraId="5721FF6E" w14:textId="77777777" w:rsidR="00C6783B" w:rsidRPr="00423D7F" w:rsidRDefault="00C6783B" w:rsidP="00C6783B">
      <w:pPr>
        <w:widowControl w:val="0"/>
        <w:spacing w:line="276" w:lineRule="auto"/>
        <w:jc w:val="both"/>
        <w:rPr>
          <w:rFonts w:asciiTheme="minorHAnsi" w:hAnsiTheme="minorHAnsi" w:cstheme="minorHAnsi"/>
          <w:sz w:val="20"/>
          <w:szCs w:val="20"/>
        </w:rPr>
      </w:pPr>
      <w:r w:rsidRPr="00423D7F">
        <w:rPr>
          <w:rFonts w:asciiTheme="minorHAnsi" w:hAnsiTheme="minorHAnsi" w:cstheme="minorHAnsi"/>
          <w:sz w:val="20"/>
          <w:szCs w:val="20"/>
        </w:rPr>
        <w:t>Prezesa Zarządu – Ewę Wieję</w:t>
      </w:r>
    </w:p>
    <w:p w14:paraId="4E50FA39" w14:textId="77777777" w:rsidR="00C6783B" w:rsidRPr="00423D7F" w:rsidRDefault="00C6783B" w:rsidP="00C6783B">
      <w:pPr>
        <w:widowControl w:val="0"/>
        <w:spacing w:line="276" w:lineRule="auto"/>
        <w:jc w:val="both"/>
        <w:rPr>
          <w:rFonts w:asciiTheme="minorHAnsi" w:hAnsiTheme="minorHAnsi" w:cstheme="minorHAnsi"/>
          <w:sz w:val="20"/>
          <w:szCs w:val="20"/>
        </w:rPr>
      </w:pPr>
    </w:p>
    <w:p w14:paraId="139C3FB1" w14:textId="77777777" w:rsidR="00C6783B" w:rsidRPr="00423D7F" w:rsidRDefault="00C6783B" w:rsidP="00C6783B">
      <w:pPr>
        <w:widowControl w:val="0"/>
        <w:spacing w:line="276" w:lineRule="auto"/>
        <w:jc w:val="both"/>
        <w:rPr>
          <w:rFonts w:asciiTheme="minorHAnsi" w:hAnsiTheme="minorHAnsi" w:cstheme="minorHAnsi"/>
          <w:sz w:val="20"/>
          <w:szCs w:val="20"/>
        </w:rPr>
      </w:pPr>
      <w:r w:rsidRPr="00423D7F">
        <w:rPr>
          <w:rFonts w:asciiTheme="minorHAnsi" w:hAnsiTheme="minorHAnsi" w:cstheme="minorHAnsi"/>
          <w:sz w:val="20"/>
          <w:szCs w:val="20"/>
        </w:rPr>
        <w:t xml:space="preserve">a </w:t>
      </w:r>
    </w:p>
    <w:p w14:paraId="6C441AC0" w14:textId="77777777" w:rsidR="00C6783B" w:rsidRPr="00423D7F" w:rsidRDefault="00C6783B" w:rsidP="00C6783B">
      <w:pPr>
        <w:widowControl w:val="0"/>
        <w:spacing w:line="276" w:lineRule="auto"/>
        <w:jc w:val="both"/>
        <w:rPr>
          <w:rFonts w:asciiTheme="minorHAnsi" w:hAnsiTheme="minorHAnsi" w:cstheme="minorHAnsi"/>
          <w:sz w:val="20"/>
          <w:szCs w:val="20"/>
        </w:rPr>
      </w:pPr>
    </w:p>
    <w:p w14:paraId="0BC33376" w14:textId="77777777" w:rsidR="00C6783B" w:rsidRPr="00423D7F" w:rsidRDefault="00C6783B" w:rsidP="00C6783B">
      <w:pPr>
        <w:widowControl w:val="0"/>
        <w:spacing w:line="276" w:lineRule="auto"/>
        <w:jc w:val="both"/>
        <w:rPr>
          <w:rFonts w:asciiTheme="minorHAnsi" w:hAnsiTheme="minorHAnsi" w:cstheme="minorHAnsi"/>
          <w:sz w:val="20"/>
          <w:szCs w:val="20"/>
        </w:rPr>
      </w:pPr>
      <w:r w:rsidRPr="00423D7F">
        <w:rPr>
          <w:rFonts w:asciiTheme="minorHAnsi" w:hAnsiTheme="minorHAnsi" w:cstheme="minorHAnsi"/>
          <w:sz w:val="20"/>
          <w:szCs w:val="20"/>
        </w:rPr>
        <w:t xml:space="preserve">……….. zwanym w dalszej części Umowy </w:t>
      </w:r>
      <w:r w:rsidRPr="00423D7F">
        <w:rPr>
          <w:rFonts w:asciiTheme="minorHAnsi" w:hAnsiTheme="minorHAnsi" w:cstheme="minorHAnsi"/>
          <w:b/>
          <w:bCs/>
          <w:sz w:val="20"/>
          <w:szCs w:val="20"/>
        </w:rPr>
        <w:t>Wykonawcą</w:t>
      </w:r>
      <w:r w:rsidRPr="00423D7F">
        <w:rPr>
          <w:rFonts w:asciiTheme="minorHAnsi" w:hAnsiTheme="minorHAnsi" w:cstheme="minorHAnsi"/>
          <w:sz w:val="20"/>
          <w:szCs w:val="20"/>
        </w:rPr>
        <w:t>, reprezentowanym przez:</w:t>
      </w:r>
    </w:p>
    <w:p w14:paraId="5A99E525" w14:textId="77777777" w:rsidR="00C6783B" w:rsidRPr="00423D7F" w:rsidRDefault="00C6783B" w:rsidP="00C6783B">
      <w:pPr>
        <w:widowControl w:val="0"/>
        <w:spacing w:line="276" w:lineRule="auto"/>
        <w:jc w:val="right"/>
        <w:rPr>
          <w:rFonts w:asciiTheme="minorHAnsi" w:hAnsiTheme="minorHAnsi" w:cstheme="minorHAnsi"/>
          <w:sz w:val="20"/>
          <w:szCs w:val="20"/>
        </w:rPr>
      </w:pPr>
    </w:p>
    <w:p w14:paraId="5CF8ADE2" w14:textId="77777777" w:rsidR="00C6783B" w:rsidRPr="00423D7F" w:rsidRDefault="00C6783B" w:rsidP="00C6783B">
      <w:pPr>
        <w:widowControl w:val="0"/>
        <w:spacing w:line="276" w:lineRule="auto"/>
        <w:jc w:val="both"/>
        <w:rPr>
          <w:rFonts w:asciiTheme="minorHAnsi" w:hAnsiTheme="minorHAnsi" w:cstheme="minorHAnsi"/>
          <w:sz w:val="20"/>
          <w:szCs w:val="20"/>
        </w:rPr>
      </w:pPr>
      <w:r w:rsidRPr="00423D7F">
        <w:rPr>
          <w:rFonts w:asciiTheme="minorHAnsi" w:hAnsiTheme="minorHAnsi" w:cstheme="minorHAnsi"/>
          <w:sz w:val="20"/>
          <w:szCs w:val="20"/>
        </w:rPr>
        <w:t>…………………………………………….</w:t>
      </w:r>
    </w:p>
    <w:p w14:paraId="4B339117" w14:textId="77777777" w:rsidR="00C6783B" w:rsidRPr="00423D7F" w:rsidRDefault="00C6783B" w:rsidP="00C6783B">
      <w:pPr>
        <w:widowControl w:val="0"/>
        <w:spacing w:line="276" w:lineRule="auto"/>
        <w:jc w:val="both"/>
        <w:rPr>
          <w:rFonts w:asciiTheme="minorHAnsi" w:hAnsiTheme="minorHAnsi" w:cstheme="minorHAnsi"/>
          <w:sz w:val="20"/>
          <w:szCs w:val="20"/>
        </w:rPr>
      </w:pPr>
    </w:p>
    <w:p w14:paraId="1451FEF8" w14:textId="77777777" w:rsidR="00C6783B" w:rsidRPr="00423D7F" w:rsidRDefault="00C6783B" w:rsidP="00C6783B">
      <w:pPr>
        <w:widowControl w:val="0"/>
        <w:spacing w:line="276" w:lineRule="auto"/>
        <w:rPr>
          <w:rFonts w:asciiTheme="minorHAnsi" w:hAnsiTheme="minorHAnsi" w:cstheme="minorHAnsi"/>
          <w:sz w:val="20"/>
          <w:szCs w:val="20"/>
        </w:rPr>
      </w:pPr>
      <w:r w:rsidRPr="00423D7F">
        <w:rPr>
          <w:rFonts w:asciiTheme="minorHAnsi" w:hAnsiTheme="minorHAnsi" w:cstheme="minorHAnsi"/>
          <w:sz w:val="20"/>
          <w:szCs w:val="20"/>
        </w:rPr>
        <w:t xml:space="preserve">zwanymi w dalszej części Umowy łącznie </w:t>
      </w:r>
      <w:r w:rsidRPr="00423D7F">
        <w:rPr>
          <w:rFonts w:asciiTheme="minorHAnsi" w:hAnsiTheme="minorHAnsi" w:cstheme="minorHAnsi"/>
          <w:b/>
          <w:sz w:val="20"/>
          <w:szCs w:val="20"/>
        </w:rPr>
        <w:t>Stronami</w:t>
      </w:r>
      <w:r w:rsidRPr="00423D7F">
        <w:rPr>
          <w:rFonts w:asciiTheme="minorHAnsi" w:hAnsiTheme="minorHAnsi" w:cstheme="minorHAnsi"/>
          <w:sz w:val="20"/>
          <w:szCs w:val="20"/>
        </w:rPr>
        <w:t xml:space="preserve"> a każda z osobna </w:t>
      </w:r>
      <w:r w:rsidRPr="00423D7F">
        <w:rPr>
          <w:rFonts w:asciiTheme="minorHAnsi" w:hAnsiTheme="minorHAnsi" w:cstheme="minorHAnsi"/>
          <w:b/>
          <w:sz w:val="20"/>
          <w:szCs w:val="20"/>
        </w:rPr>
        <w:t>Stroną</w:t>
      </w:r>
      <w:r w:rsidRPr="00423D7F">
        <w:rPr>
          <w:rFonts w:asciiTheme="minorHAnsi" w:hAnsiTheme="minorHAnsi" w:cstheme="minorHAnsi"/>
          <w:sz w:val="20"/>
          <w:szCs w:val="20"/>
        </w:rPr>
        <w:t xml:space="preserve">. </w:t>
      </w:r>
    </w:p>
    <w:p w14:paraId="28AF1AE1" w14:textId="77777777" w:rsidR="00C6783B" w:rsidRPr="00423D7F" w:rsidRDefault="00C6783B" w:rsidP="00C6783B">
      <w:pPr>
        <w:pStyle w:val="Tekstpodstawowy2"/>
        <w:spacing w:after="0" w:line="276" w:lineRule="auto"/>
        <w:rPr>
          <w:rFonts w:asciiTheme="minorHAnsi" w:hAnsiTheme="minorHAnsi" w:cstheme="minorHAnsi"/>
          <w:sz w:val="20"/>
          <w:szCs w:val="20"/>
        </w:rPr>
      </w:pPr>
    </w:p>
    <w:p w14:paraId="60A6F8B6" w14:textId="77777777" w:rsidR="00C6783B" w:rsidRPr="00423D7F" w:rsidRDefault="00C6783B" w:rsidP="00C6783B">
      <w:pPr>
        <w:pStyle w:val="Tekstpodstawowy2"/>
        <w:spacing w:after="0" w:line="276" w:lineRule="auto"/>
        <w:rPr>
          <w:rFonts w:asciiTheme="minorHAnsi" w:hAnsiTheme="minorHAnsi" w:cstheme="minorHAnsi"/>
          <w:sz w:val="20"/>
          <w:szCs w:val="20"/>
        </w:rPr>
      </w:pPr>
    </w:p>
    <w:p w14:paraId="00A04932" w14:textId="2A7C1901" w:rsidR="00C6783B" w:rsidRPr="00423D7F" w:rsidRDefault="00C6783B" w:rsidP="00C6783B">
      <w:pPr>
        <w:widowControl w:val="0"/>
        <w:suppressAutoHyphens/>
        <w:autoSpaceDE w:val="0"/>
        <w:autoSpaceDN w:val="0"/>
        <w:adjustRightInd w:val="0"/>
        <w:spacing w:line="276" w:lineRule="auto"/>
        <w:jc w:val="both"/>
        <w:rPr>
          <w:rFonts w:asciiTheme="minorHAnsi" w:eastAsia="Lucida Sans Unicode" w:hAnsiTheme="minorHAnsi" w:cstheme="minorHAnsi"/>
          <w:kern w:val="2"/>
          <w:sz w:val="20"/>
          <w:szCs w:val="20"/>
          <w:lang w:eastAsia="hi-IN" w:bidi="hi-IN"/>
        </w:rPr>
      </w:pPr>
      <w:r w:rsidRPr="00423D7F">
        <w:rPr>
          <w:rFonts w:asciiTheme="minorHAnsi" w:eastAsia="Lucida Sans Unicode" w:hAnsiTheme="minorHAnsi" w:cstheme="minorHAnsi"/>
          <w:kern w:val="2"/>
          <w:sz w:val="20"/>
          <w:szCs w:val="20"/>
          <w:lang w:eastAsia="hi-IN" w:bidi="hi-IN"/>
        </w:rPr>
        <w:t xml:space="preserve">Umowa została zawarta zgodnie z ustawą z dnia 11 września 2019 r. Prawo zamówień publicznych </w:t>
      </w:r>
      <w:r w:rsidR="00322A97" w:rsidRPr="00423D7F">
        <w:rPr>
          <w:rFonts w:asciiTheme="minorHAnsi" w:eastAsia="Lucida Sans Unicode" w:hAnsiTheme="minorHAnsi" w:cstheme="minorHAnsi"/>
          <w:kern w:val="2"/>
          <w:sz w:val="20"/>
          <w:szCs w:val="20"/>
          <w:lang w:eastAsia="hi-IN" w:bidi="hi-IN"/>
        </w:rPr>
        <w:br/>
      </w:r>
      <w:r w:rsidR="00AD34B4" w:rsidRPr="00423D7F">
        <w:rPr>
          <w:rFonts w:asciiTheme="minorHAnsi" w:eastAsia="Lucida Sans Unicode" w:hAnsiTheme="minorHAnsi" w:cstheme="minorHAnsi"/>
          <w:kern w:val="2"/>
          <w:sz w:val="20"/>
          <w:szCs w:val="20"/>
          <w:lang w:eastAsia="hi-IN" w:bidi="hi-IN"/>
        </w:rPr>
        <w:t>(</w:t>
      </w:r>
      <w:r w:rsidRPr="00423D7F">
        <w:rPr>
          <w:rFonts w:asciiTheme="minorHAnsi" w:eastAsia="Lucida Sans Unicode" w:hAnsiTheme="minorHAnsi" w:cstheme="minorHAnsi"/>
          <w:kern w:val="2"/>
          <w:sz w:val="20"/>
          <w:szCs w:val="20"/>
          <w:lang w:eastAsia="hi-IN" w:bidi="hi-IN"/>
        </w:rPr>
        <w:t>Dz.U. z 2024 r. poz. 1320</w:t>
      </w:r>
      <w:r w:rsidR="00AD34B4" w:rsidRPr="00423D7F">
        <w:rPr>
          <w:rFonts w:asciiTheme="minorHAnsi" w:eastAsia="Lucida Sans Unicode" w:hAnsiTheme="minorHAnsi" w:cstheme="minorHAnsi"/>
          <w:kern w:val="2"/>
          <w:sz w:val="20"/>
          <w:szCs w:val="20"/>
          <w:lang w:eastAsia="hi-IN" w:bidi="hi-IN"/>
        </w:rPr>
        <w:t xml:space="preserve"> ze zm.</w:t>
      </w:r>
      <w:r w:rsidRPr="00423D7F">
        <w:rPr>
          <w:rFonts w:asciiTheme="minorHAnsi" w:eastAsia="Lucida Sans Unicode" w:hAnsiTheme="minorHAnsi" w:cstheme="minorHAnsi"/>
          <w:kern w:val="2"/>
          <w:sz w:val="20"/>
          <w:szCs w:val="20"/>
          <w:lang w:eastAsia="hi-IN" w:bidi="hi-IN"/>
        </w:rPr>
        <w:t>)</w:t>
      </w:r>
      <w:r w:rsidRPr="00423D7F">
        <w:rPr>
          <w:rFonts w:asciiTheme="minorHAnsi" w:eastAsia="Lucida Sans Unicode" w:hAnsiTheme="minorHAnsi" w:cstheme="minorHAnsi"/>
          <w:bCs/>
          <w:kern w:val="2"/>
          <w:sz w:val="20"/>
          <w:szCs w:val="20"/>
          <w:lang w:eastAsia="hi-IN" w:bidi="hi-IN"/>
        </w:rPr>
        <w:t xml:space="preserve"> </w:t>
      </w:r>
      <w:r w:rsidRPr="00423D7F">
        <w:rPr>
          <w:rFonts w:asciiTheme="minorHAnsi" w:eastAsia="Lucida Sans Unicode" w:hAnsiTheme="minorHAnsi" w:cstheme="minorHAnsi"/>
          <w:kern w:val="2"/>
          <w:sz w:val="20"/>
          <w:szCs w:val="20"/>
          <w:lang w:eastAsia="hi-IN" w:bidi="hi-IN"/>
        </w:rPr>
        <w:t xml:space="preserve">z Wykonawcą wybranym </w:t>
      </w:r>
      <w:r w:rsidR="00322A97" w:rsidRPr="00423D7F">
        <w:rPr>
          <w:rFonts w:asciiTheme="minorHAnsi" w:eastAsia="Lucida Sans Unicode" w:hAnsiTheme="minorHAnsi" w:cstheme="minorHAnsi"/>
          <w:kern w:val="2"/>
          <w:sz w:val="20"/>
          <w:szCs w:val="20"/>
          <w:lang w:eastAsia="hi-IN" w:bidi="hi-IN"/>
        </w:rPr>
        <w:t xml:space="preserve">w postepowaniu o udzielnie zamówienia publicznego prowadzonym </w:t>
      </w:r>
      <w:r w:rsidRPr="00423D7F">
        <w:rPr>
          <w:rFonts w:asciiTheme="minorHAnsi" w:eastAsia="Lucida Sans Unicode" w:hAnsiTheme="minorHAnsi" w:cstheme="minorHAnsi"/>
          <w:kern w:val="2"/>
          <w:sz w:val="20"/>
          <w:szCs w:val="20"/>
          <w:lang w:eastAsia="hi-IN" w:bidi="hi-IN"/>
        </w:rPr>
        <w:t>w trybie podstawowym na podstawie art. 275 pkt 1 ustawy</w:t>
      </w:r>
      <w:r w:rsidR="00322A97" w:rsidRPr="00423D7F">
        <w:rPr>
          <w:rFonts w:asciiTheme="minorHAnsi" w:eastAsia="Lucida Sans Unicode" w:hAnsiTheme="minorHAnsi" w:cstheme="minorHAnsi"/>
          <w:kern w:val="2"/>
          <w:sz w:val="20"/>
          <w:szCs w:val="20"/>
          <w:lang w:eastAsia="hi-IN" w:bidi="hi-IN"/>
        </w:rPr>
        <w:t>,</w:t>
      </w:r>
      <w:r w:rsidRPr="00423D7F">
        <w:rPr>
          <w:rFonts w:asciiTheme="minorHAnsi" w:eastAsia="Lucida Sans Unicode" w:hAnsiTheme="minorHAnsi" w:cstheme="minorHAnsi"/>
          <w:kern w:val="2"/>
          <w:sz w:val="20"/>
          <w:szCs w:val="20"/>
          <w:lang w:eastAsia="hi-IN" w:bidi="hi-IN"/>
        </w:rPr>
        <w:t xml:space="preserve"> ogłoszon</w:t>
      </w:r>
      <w:r w:rsidR="00322A97" w:rsidRPr="00423D7F">
        <w:rPr>
          <w:rFonts w:asciiTheme="minorHAnsi" w:eastAsia="Lucida Sans Unicode" w:hAnsiTheme="minorHAnsi" w:cstheme="minorHAnsi"/>
          <w:kern w:val="2"/>
          <w:sz w:val="20"/>
          <w:szCs w:val="20"/>
          <w:lang w:eastAsia="hi-IN" w:bidi="hi-IN"/>
        </w:rPr>
        <w:t>ym</w:t>
      </w:r>
      <w:r w:rsidRPr="00423D7F">
        <w:rPr>
          <w:rFonts w:asciiTheme="minorHAnsi" w:eastAsia="Lucida Sans Unicode" w:hAnsiTheme="minorHAnsi" w:cstheme="minorHAnsi"/>
          <w:kern w:val="2"/>
          <w:sz w:val="20"/>
          <w:szCs w:val="20"/>
          <w:lang w:eastAsia="hi-IN" w:bidi="hi-IN"/>
        </w:rPr>
        <w:t xml:space="preserve"> w Biuletynie Zamówień Publicznych</w:t>
      </w:r>
      <w:r w:rsidRPr="00423D7F">
        <w:rPr>
          <w:rFonts w:asciiTheme="minorHAnsi" w:eastAsia="Lucida Sans Unicode" w:hAnsiTheme="minorHAnsi" w:cstheme="minorHAnsi"/>
          <w:i/>
          <w:kern w:val="2"/>
          <w:sz w:val="20"/>
          <w:szCs w:val="20"/>
          <w:lang w:eastAsia="hi-IN" w:bidi="hi-IN"/>
        </w:rPr>
        <w:t xml:space="preserve"> </w:t>
      </w:r>
      <w:r w:rsidR="00302972" w:rsidRPr="00423D7F">
        <w:rPr>
          <w:rFonts w:asciiTheme="minorHAnsi" w:eastAsia="Lucida Sans Unicode" w:hAnsiTheme="minorHAnsi" w:cstheme="minorHAnsi"/>
          <w:kern w:val="2"/>
          <w:sz w:val="20"/>
          <w:szCs w:val="20"/>
          <w:lang w:eastAsia="hi-IN" w:bidi="hi-IN"/>
        </w:rPr>
        <w:t xml:space="preserve">pod numerem … w dniu … r. </w:t>
      </w:r>
      <w:r w:rsidRPr="00423D7F">
        <w:rPr>
          <w:rFonts w:asciiTheme="minorHAnsi" w:eastAsia="Lucida Sans Unicode" w:hAnsiTheme="minorHAnsi" w:cstheme="minorHAnsi"/>
          <w:kern w:val="2"/>
          <w:sz w:val="20"/>
          <w:szCs w:val="20"/>
          <w:lang w:eastAsia="hi-IN" w:bidi="hi-IN"/>
        </w:rPr>
        <w:t>.</w:t>
      </w:r>
    </w:p>
    <w:p w14:paraId="1A770F8C" w14:textId="77777777" w:rsidR="0073426D" w:rsidRPr="00423D7F" w:rsidRDefault="0073426D" w:rsidP="00C6783B">
      <w:pPr>
        <w:widowControl w:val="0"/>
        <w:suppressAutoHyphens/>
        <w:autoSpaceDE w:val="0"/>
        <w:autoSpaceDN w:val="0"/>
        <w:adjustRightInd w:val="0"/>
        <w:spacing w:line="276" w:lineRule="auto"/>
        <w:jc w:val="both"/>
        <w:rPr>
          <w:rFonts w:asciiTheme="minorHAnsi" w:eastAsia="Lucida Sans Unicode" w:hAnsiTheme="minorHAnsi" w:cstheme="minorHAnsi"/>
          <w:kern w:val="2"/>
          <w:sz w:val="20"/>
          <w:szCs w:val="20"/>
          <w:lang w:eastAsia="hi-IN" w:bidi="hi-IN"/>
        </w:rPr>
      </w:pPr>
    </w:p>
    <w:p w14:paraId="0B2959C8" w14:textId="2F177DAB" w:rsidR="0073426D" w:rsidRPr="00423D7F" w:rsidRDefault="00E5106F" w:rsidP="00C6783B">
      <w:pPr>
        <w:widowControl w:val="0"/>
        <w:suppressAutoHyphens/>
        <w:autoSpaceDE w:val="0"/>
        <w:autoSpaceDN w:val="0"/>
        <w:adjustRightInd w:val="0"/>
        <w:spacing w:line="276" w:lineRule="auto"/>
        <w:jc w:val="both"/>
        <w:rPr>
          <w:rFonts w:asciiTheme="minorHAnsi" w:eastAsia="Lucida Sans Unicode" w:hAnsiTheme="minorHAnsi" w:cstheme="minorHAnsi"/>
          <w:bCs/>
          <w:i/>
          <w:kern w:val="2"/>
          <w:sz w:val="20"/>
          <w:szCs w:val="20"/>
          <w:lang w:eastAsia="hi-IN" w:bidi="hi-IN"/>
        </w:rPr>
      </w:pPr>
      <w:r w:rsidRPr="00423D7F">
        <w:rPr>
          <w:rFonts w:asciiTheme="minorHAnsi" w:hAnsiTheme="minorHAnsi" w:cstheme="minorHAnsi"/>
          <w:sz w:val="20"/>
          <w:szCs w:val="20"/>
        </w:rPr>
        <w:t xml:space="preserve">Zadanie </w:t>
      </w:r>
      <w:r w:rsidRPr="00423D7F">
        <w:rPr>
          <w:rFonts w:asciiTheme="minorHAnsi" w:hAnsiTheme="minorHAnsi" w:cstheme="minorHAnsi"/>
          <w:bCs/>
          <w:iCs/>
          <w:sz w:val="20"/>
          <w:szCs w:val="20"/>
        </w:rPr>
        <w:t xml:space="preserve">współfinansowane ze środków programu: Krajowy Plan Odbudowy w ramach komponentu D „Efektywność, dostępność i jakość systemu ochrony zdrowia” w ramach </w:t>
      </w:r>
      <w:r w:rsidRPr="00423D7F">
        <w:rPr>
          <w:rFonts w:asciiTheme="minorHAnsi" w:hAnsiTheme="minorHAnsi" w:cstheme="minorHAnsi"/>
          <w:sz w:val="20"/>
          <w:szCs w:val="20"/>
        </w:rPr>
        <w:t xml:space="preserve">projektu pn. </w:t>
      </w:r>
      <w:r w:rsidRPr="00423D7F">
        <w:rPr>
          <w:rFonts w:asciiTheme="minorHAnsi" w:hAnsiTheme="minorHAnsi" w:cstheme="minorHAnsi"/>
          <w:iCs/>
          <w:sz w:val="20"/>
          <w:szCs w:val="20"/>
        </w:rPr>
        <w:t>„</w:t>
      </w:r>
      <w:r w:rsidRPr="00423D7F">
        <w:rPr>
          <w:rFonts w:asciiTheme="minorHAnsi" w:hAnsiTheme="minorHAnsi" w:cstheme="minorHAnsi"/>
          <w:bCs/>
          <w:iCs/>
          <w:sz w:val="20"/>
          <w:szCs w:val="20"/>
        </w:rPr>
        <w:t>Zakup nowoczesnego sprzętu dla Szpitala w Puszczykowie im. prof. S. T. Dąbrowskiego S.A. oraz dostosowanie pomieszczeń Oddziału Kardiologii do obecnie obowiązujących przepisów”</w:t>
      </w:r>
      <w:r w:rsidRPr="00423D7F">
        <w:rPr>
          <w:rFonts w:asciiTheme="minorHAnsi" w:hAnsiTheme="minorHAnsi" w:cstheme="minorHAnsi"/>
          <w:sz w:val="20"/>
          <w:szCs w:val="20"/>
        </w:rPr>
        <w:t>, numer projektu: KPOD.07.02-IP.10-002/25, numer wniosku: KPOD.07.02-IP.10-0308/25 z dnia 28 sierpnia 2025 r.</w:t>
      </w:r>
    </w:p>
    <w:p w14:paraId="2024A5EF" w14:textId="77777777" w:rsidR="00C6783B" w:rsidRPr="00423D7F" w:rsidRDefault="00C6783B" w:rsidP="00C6783B">
      <w:pPr>
        <w:pStyle w:val="Standard"/>
        <w:spacing w:line="276" w:lineRule="auto"/>
        <w:jc w:val="center"/>
        <w:rPr>
          <w:rFonts w:asciiTheme="minorHAnsi" w:hAnsiTheme="minorHAnsi" w:cstheme="minorHAnsi"/>
          <w:sz w:val="20"/>
          <w:szCs w:val="20"/>
        </w:rPr>
      </w:pPr>
    </w:p>
    <w:p w14:paraId="38FE8017" w14:textId="77777777" w:rsidR="00C6783B" w:rsidRPr="00423D7F" w:rsidRDefault="00C6783B" w:rsidP="00C6783B">
      <w:pPr>
        <w:widowControl w:val="0"/>
        <w:spacing w:line="276" w:lineRule="auto"/>
        <w:jc w:val="center"/>
        <w:rPr>
          <w:rFonts w:asciiTheme="minorHAnsi" w:hAnsiTheme="minorHAnsi" w:cstheme="minorHAnsi"/>
          <w:sz w:val="20"/>
          <w:szCs w:val="20"/>
        </w:rPr>
      </w:pPr>
      <w:r w:rsidRPr="00423D7F">
        <w:rPr>
          <w:rFonts w:asciiTheme="minorHAnsi" w:hAnsiTheme="minorHAnsi" w:cstheme="minorHAnsi"/>
          <w:b/>
          <w:bCs/>
          <w:sz w:val="20"/>
          <w:szCs w:val="20"/>
        </w:rPr>
        <w:t>§ 1</w:t>
      </w:r>
    </w:p>
    <w:p w14:paraId="1684D587" w14:textId="78E3F4E9" w:rsidR="00C6783B" w:rsidRPr="00423D7F" w:rsidRDefault="00C6783B" w:rsidP="00EC39DF">
      <w:pPr>
        <w:widowControl w:val="0"/>
        <w:numPr>
          <w:ilvl w:val="0"/>
          <w:numId w:val="9"/>
        </w:numPr>
        <w:spacing w:line="276" w:lineRule="auto"/>
        <w:ind w:left="426" w:hanging="426"/>
        <w:jc w:val="both"/>
        <w:rPr>
          <w:rFonts w:asciiTheme="minorHAnsi" w:hAnsiTheme="minorHAnsi" w:cstheme="minorHAnsi"/>
          <w:bCs/>
          <w:sz w:val="20"/>
          <w:szCs w:val="20"/>
        </w:rPr>
      </w:pPr>
      <w:r w:rsidRPr="00423D7F">
        <w:rPr>
          <w:rFonts w:asciiTheme="minorHAnsi" w:hAnsiTheme="minorHAnsi" w:cstheme="minorHAnsi"/>
          <w:sz w:val="20"/>
          <w:szCs w:val="20"/>
        </w:rPr>
        <w:t xml:space="preserve">Zamawiający powierza a Wykonawca przyjmuje do wykonania </w:t>
      </w:r>
      <w:r w:rsidRPr="00423D7F">
        <w:rPr>
          <w:rFonts w:asciiTheme="minorHAnsi" w:hAnsiTheme="minorHAnsi" w:cstheme="minorHAnsi"/>
          <w:bCs/>
          <w:sz w:val="20"/>
          <w:szCs w:val="20"/>
        </w:rPr>
        <w:t>realizację zamówienia pn. </w:t>
      </w:r>
      <w:r w:rsidR="00302972" w:rsidRPr="00423D7F">
        <w:rPr>
          <w:rFonts w:asciiTheme="minorHAnsi" w:hAnsiTheme="minorHAnsi" w:cstheme="minorHAnsi"/>
          <w:b/>
          <w:bCs/>
          <w:iCs/>
          <w:sz w:val="20"/>
          <w:szCs w:val="20"/>
          <w:lang w:bidi="pl-PL"/>
        </w:rPr>
        <w:t>Remont oddziału Kardiologii w Szpitalu w Puszczykowie</w:t>
      </w:r>
      <w:r w:rsidRPr="00423D7F">
        <w:rPr>
          <w:rFonts w:asciiTheme="minorHAnsi" w:hAnsiTheme="minorHAnsi" w:cstheme="minorHAnsi"/>
          <w:b/>
          <w:sz w:val="20"/>
          <w:szCs w:val="20"/>
        </w:rPr>
        <w:t>.</w:t>
      </w:r>
    </w:p>
    <w:p w14:paraId="01004BB4" w14:textId="77777777" w:rsidR="00C6783B" w:rsidRPr="00423D7F" w:rsidRDefault="00C6783B" w:rsidP="00EC39DF">
      <w:pPr>
        <w:widowControl w:val="0"/>
        <w:numPr>
          <w:ilvl w:val="0"/>
          <w:numId w:val="9"/>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Szczegółowy zakres robót i dostaw oraz warunki realizacji Umowy określają, oprócz Umowy, następujące dokumenty:</w:t>
      </w:r>
    </w:p>
    <w:p w14:paraId="0364D996" w14:textId="77777777" w:rsidR="00C6783B" w:rsidRPr="00423D7F" w:rsidRDefault="00C6783B" w:rsidP="00EC39DF">
      <w:pPr>
        <w:pStyle w:val="Akapitzlist"/>
        <w:widowControl w:val="0"/>
        <w:numPr>
          <w:ilvl w:val="0"/>
          <w:numId w:val="21"/>
        </w:numPr>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SWZ wraz ze zmianami oraz z pytaniami i odpowiedziami złożonymi w postępowaniu o niniejsze zamówienie – Załącznik nr 1 do Umowy,</w:t>
      </w:r>
    </w:p>
    <w:p w14:paraId="4EFC14E0" w14:textId="77777777" w:rsidR="00C6783B" w:rsidRPr="00423D7F" w:rsidRDefault="00C6783B" w:rsidP="00EC39DF">
      <w:pPr>
        <w:pStyle w:val="Akapitzlist"/>
        <w:widowControl w:val="0"/>
        <w:numPr>
          <w:ilvl w:val="0"/>
          <w:numId w:val="21"/>
        </w:numPr>
        <w:spacing w:line="276" w:lineRule="auto"/>
        <w:ind w:left="851" w:hanging="425"/>
        <w:jc w:val="both"/>
        <w:rPr>
          <w:rFonts w:asciiTheme="minorHAnsi" w:hAnsiTheme="minorHAnsi" w:cstheme="minorHAnsi"/>
          <w:sz w:val="20"/>
          <w:szCs w:val="20"/>
          <w:u w:val="single"/>
        </w:rPr>
      </w:pPr>
      <w:r w:rsidRPr="00423D7F">
        <w:rPr>
          <w:rFonts w:asciiTheme="minorHAnsi" w:hAnsiTheme="minorHAnsi" w:cstheme="minorHAnsi"/>
          <w:sz w:val="20"/>
          <w:szCs w:val="20"/>
        </w:rPr>
        <w:t xml:space="preserve">Dokumentacja projektowa – Załącznik nr 2 do Umowy, </w:t>
      </w:r>
    </w:p>
    <w:p w14:paraId="37B9C25B" w14:textId="77777777" w:rsidR="00C6783B" w:rsidRPr="00423D7F" w:rsidRDefault="00C6783B" w:rsidP="00EC39DF">
      <w:pPr>
        <w:pStyle w:val="Akapitzlist"/>
        <w:widowControl w:val="0"/>
        <w:numPr>
          <w:ilvl w:val="0"/>
          <w:numId w:val="21"/>
        </w:numPr>
        <w:spacing w:line="276" w:lineRule="auto"/>
        <w:ind w:left="851" w:hanging="425"/>
        <w:jc w:val="both"/>
        <w:rPr>
          <w:rFonts w:asciiTheme="minorHAnsi" w:hAnsiTheme="minorHAnsi" w:cstheme="minorHAnsi"/>
          <w:sz w:val="20"/>
          <w:szCs w:val="20"/>
          <w:u w:val="single"/>
        </w:rPr>
      </w:pPr>
      <w:r w:rsidRPr="00423D7F">
        <w:rPr>
          <w:rFonts w:asciiTheme="minorHAnsi" w:hAnsiTheme="minorHAnsi" w:cstheme="minorHAnsi"/>
          <w:sz w:val="20"/>
          <w:szCs w:val="20"/>
        </w:rPr>
        <w:t>Specyfikacja techniczna wykonania i odbioru robót budowlanych – Załącznik nr 3 do Umowy,</w:t>
      </w:r>
    </w:p>
    <w:p w14:paraId="6C61E3A3" w14:textId="77777777" w:rsidR="00C6783B" w:rsidRPr="00423D7F" w:rsidRDefault="00C6783B" w:rsidP="00EC39DF">
      <w:pPr>
        <w:pStyle w:val="Akapitzlist"/>
        <w:widowControl w:val="0"/>
        <w:numPr>
          <w:ilvl w:val="0"/>
          <w:numId w:val="21"/>
        </w:numPr>
        <w:spacing w:line="276" w:lineRule="auto"/>
        <w:ind w:left="851" w:hanging="425"/>
        <w:jc w:val="both"/>
        <w:rPr>
          <w:rFonts w:asciiTheme="minorHAnsi" w:hAnsiTheme="minorHAnsi" w:cstheme="minorHAnsi"/>
          <w:sz w:val="20"/>
          <w:szCs w:val="20"/>
          <w:u w:val="single"/>
        </w:rPr>
      </w:pPr>
      <w:r w:rsidRPr="00423D7F">
        <w:rPr>
          <w:rFonts w:asciiTheme="minorHAnsi" w:hAnsiTheme="minorHAnsi" w:cstheme="minorHAnsi"/>
          <w:sz w:val="20"/>
          <w:szCs w:val="20"/>
        </w:rPr>
        <w:t>Harmonogram rzeczowo-finansowy, o którym mowa w § 2 ust. 1 – Załącznik nr 4 do Umowy,</w:t>
      </w:r>
    </w:p>
    <w:p w14:paraId="0266E878" w14:textId="77777777" w:rsidR="00C6783B" w:rsidRPr="00423D7F" w:rsidRDefault="00C6783B" w:rsidP="00EC39DF">
      <w:pPr>
        <w:pStyle w:val="Akapitzlist"/>
        <w:widowControl w:val="0"/>
        <w:numPr>
          <w:ilvl w:val="0"/>
          <w:numId w:val="21"/>
        </w:numPr>
        <w:spacing w:line="276" w:lineRule="auto"/>
        <w:ind w:left="851" w:hanging="425"/>
        <w:jc w:val="both"/>
        <w:rPr>
          <w:rFonts w:asciiTheme="minorHAnsi" w:hAnsiTheme="minorHAnsi" w:cstheme="minorHAnsi"/>
          <w:sz w:val="20"/>
          <w:szCs w:val="20"/>
          <w:u w:val="single"/>
        </w:rPr>
      </w:pPr>
      <w:r w:rsidRPr="00423D7F">
        <w:rPr>
          <w:rFonts w:asciiTheme="minorHAnsi" w:hAnsiTheme="minorHAnsi" w:cstheme="minorHAnsi"/>
          <w:sz w:val="20"/>
          <w:szCs w:val="20"/>
        </w:rPr>
        <w:t xml:space="preserve">oferta przetargowa Wykonawcy – Załącznik nr 5 do Umowy, </w:t>
      </w:r>
    </w:p>
    <w:p w14:paraId="40F0E7A2" w14:textId="77777777" w:rsidR="00C6783B" w:rsidRPr="00423D7F" w:rsidRDefault="00C6783B" w:rsidP="00C6783B">
      <w:pPr>
        <w:spacing w:line="276" w:lineRule="auto"/>
        <w:ind w:left="426"/>
        <w:rPr>
          <w:rFonts w:asciiTheme="minorHAnsi" w:hAnsiTheme="minorHAnsi" w:cstheme="minorHAnsi"/>
          <w:sz w:val="20"/>
          <w:szCs w:val="20"/>
          <w:u w:val="single"/>
        </w:rPr>
      </w:pPr>
      <w:r w:rsidRPr="00423D7F">
        <w:rPr>
          <w:rFonts w:asciiTheme="minorHAnsi" w:hAnsiTheme="minorHAnsi" w:cstheme="minorHAnsi"/>
          <w:sz w:val="20"/>
          <w:szCs w:val="20"/>
        </w:rPr>
        <w:t>stanowiące integralną część Umowy.</w:t>
      </w:r>
    </w:p>
    <w:p w14:paraId="74F319DA" w14:textId="77777777" w:rsidR="00C6783B" w:rsidRPr="00423D7F" w:rsidRDefault="00C6783B" w:rsidP="00EC39DF">
      <w:pPr>
        <w:widowControl w:val="0"/>
        <w:numPr>
          <w:ilvl w:val="0"/>
          <w:numId w:val="9"/>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Wykonawca oświadcza, że zapoznał się z dokumentacją projektową oraz specyfikacją techniczną </w:t>
      </w:r>
      <w:r w:rsidRPr="00423D7F">
        <w:rPr>
          <w:rFonts w:asciiTheme="minorHAnsi" w:hAnsiTheme="minorHAnsi" w:cstheme="minorHAnsi"/>
          <w:sz w:val="20"/>
          <w:szCs w:val="20"/>
        </w:rPr>
        <w:lastRenderedPageBreak/>
        <w:t>wykonania i odbioru robót budowlanych i nie wnosi co do nich zastrzeżeń oraz potwierdza, że nie widzi przeszkód do pełnego i terminowego wykonania przedmiotu Umowy.</w:t>
      </w:r>
    </w:p>
    <w:p w14:paraId="2D33B589" w14:textId="77777777" w:rsidR="00C6783B" w:rsidRPr="00423D7F" w:rsidRDefault="00C6783B" w:rsidP="00EC39DF">
      <w:pPr>
        <w:widowControl w:val="0"/>
        <w:numPr>
          <w:ilvl w:val="0"/>
          <w:numId w:val="9"/>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Wykonawca zobowiązuje się do wykonania wszelkich robót niezbędnych do prawidłowego wykonania przedmiotu Umowy, niezależnie od tego, czy wynika to wprost z dokumentów wymienionych w ust. 2.</w:t>
      </w:r>
    </w:p>
    <w:p w14:paraId="33C80DA1" w14:textId="77777777" w:rsidR="00C6783B" w:rsidRPr="00423D7F" w:rsidRDefault="00C6783B" w:rsidP="00EC39DF">
      <w:pPr>
        <w:widowControl w:val="0"/>
        <w:numPr>
          <w:ilvl w:val="0"/>
          <w:numId w:val="9"/>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Roboty budowlane prowadzone będą na terenie Szpitala, w związku z tym Wykonawca powinien uwzględnić konieczność dostosowania prowadzonych prac do wymagań Zamawiającego w zakresie organizacji i specyfiki działalności Szpitala.</w:t>
      </w:r>
    </w:p>
    <w:p w14:paraId="1CBFB08F" w14:textId="77777777" w:rsidR="00C6783B" w:rsidRPr="00423D7F" w:rsidRDefault="00C6783B" w:rsidP="00EC39DF">
      <w:pPr>
        <w:widowControl w:val="0"/>
        <w:numPr>
          <w:ilvl w:val="0"/>
          <w:numId w:val="9"/>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Prowadzenie robót nie może kolidować z bieżącą działalnością Szpitala w trybie ciągłym.</w:t>
      </w:r>
    </w:p>
    <w:p w14:paraId="00E513FA" w14:textId="77777777" w:rsidR="00C6783B" w:rsidRPr="00423D7F" w:rsidRDefault="00C6783B" w:rsidP="00EC39DF">
      <w:pPr>
        <w:widowControl w:val="0"/>
        <w:numPr>
          <w:ilvl w:val="0"/>
          <w:numId w:val="9"/>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W przypadku dostaw, Wykonawca jest zobowiązany również do: </w:t>
      </w:r>
    </w:p>
    <w:p w14:paraId="6F3C0FDF" w14:textId="77777777" w:rsidR="00C6783B" w:rsidRPr="00423D7F" w:rsidRDefault="00C6783B" w:rsidP="00EC39DF">
      <w:pPr>
        <w:pStyle w:val="Akapitzlist"/>
        <w:widowControl w:val="0"/>
        <w:numPr>
          <w:ilvl w:val="0"/>
          <w:numId w:val="38"/>
        </w:numPr>
        <w:tabs>
          <w:tab w:val="left"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montażu i uruchomienia oraz walidacji urządzeń i wyposażenia,</w:t>
      </w:r>
    </w:p>
    <w:p w14:paraId="6E39C4BD" w14:textId="380E09E2" w:rsidR="00C6783B" w:rsidRPr="00423D7F" w:rsidRDefault="00C6783B" w:rsidP="00EC39DF">
      <w:pPr>
        <w:pStyle w:val="Akapitzlist"/>
        <w:widowControl w:val="0"/>
        <w:numPr>
          <w:ilvl w:val="0"/>
          <w:numId w:val="38"/>
        </w:numPr>
        <w:tabs>
          <w:tab w:val="left"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przeszkolenia</w:t>
      </w:r>
      <w:r w:rsidR="002E6357" w:rsidRPr="00423D7F">
        <w:rPr>
          <w:rFonts w:asciiTheme="minorHAnsi" w:hAnsiTheme="minorHAnsi" w:cstheme="minorHAnsi"/>
          <w:sz w:val="20"/>
          <w:szCs w:val="20"/>
        </w:rPr>
        <w:t xml:space="preserve"> personelu Zamawiającego</w:t>
      </w:r>
      <w:r w:rsidRPr="00423D7F">
        <w:rPr>
          <w:rFonts w:asciiTheme="minorHAnsi" w:hAnsiTheme="minorHAnsi" w:cstheme="minorHAnsi"/>
          <w:sz w:val="20"/>
          <w:szCs w:val="20"/>
        </w:rPr>
        <w:t>, w siedzibie Zamawiającego, w zakresie właściwej obsługi i konserwacji urządzeń i wyposażenia– w terminie 14 dni od daty zrealizowania dostawy Sprzętu, Systemu i Urządzeń, o czym mowa w § 2 ust. 3 – w następujący sposób:</w:t>
      </w:r>
    </w:p>
    <w:p w14:paraId="393D6D3D" w14:textId="7E3D3AE7" w:rsidR="00C6783B" w:rsidRPr="00423D7F" w:rsidRDefault="00C6783B" w:rsidP="00EC39DF">
      <w:pPr>
        <w:pStyle w:val="Akapitzlist"/>
        <w:widowControl w:val="0"/>
        <w:numPr>
          <w:ilvl w:val="0"/>
          <w:numId w:val="39"/>
        </w:numPr>
        <w:tabs>
          <w:tab w:val="left" w:pos="851"/>
        </w:tabs>
        <w:spacing w:line="276" w:lineRule="auto"/>
        <w:ind w:left="1276" w:hanging="425"/>
        <w:jc w:val="both"/>
        <w:rPr>
          <w:rFonts w:asciiTheme="minorHAnsi" w:hAnsiTheme="minorHAnsi" w:cstheme="minorHAnsi"/>
          <w:sz w:val="20"/>
          <w:szCs w:val="20"/>
        </w:rPr>
      </w:pPr>
      <w:r w:rsidRPr="00423D7F">
        <w:rPr>
          <w:rFonts w:asciiTheme="minorHAnsi" w:hAnsiTheme="minorHAnsi" w:cstheme="minorHAnsi"/>
          <w:sz w:val="20"/>
          <w:szCs w:val="20"/>
        </w:rPr>
        <w:t xml:space="preserve">najpóźniej do dnia zrealizowania przedmiotu Umowy Wykonawca w porozumieniu z Kierownikiem Działu Technicznego lub osobą zastępującą (tel. 618984090; e-mail: </w:t>
      </w:r>
      <w:hyperlink r:id="rId8" w:history="1">
        <w:r w:rsidR="00F44727" w:rsidRPr="00423D7F">
          <w:rPr>
            <w:rStyle w:val="Hipercze"/>
            <w:rFonts w:asciiTheme="minorHAnsi" w:hAnsiTheme="minorHAnsi" w:cstheme="minorHAnsi"/>
            <w:color w:val="auto"/>
            <w:sz w:val="20"/>
            <w:szCs w:val="20"/>
          </w:rPr>
          <w:t>j.partyka@szpitalwpuszczykowie.com.pl</w:t>
        </w:r>
      </w:hyperlink>
      <w:r w:rsidRPr="00423D7F">
        <w:rPr>
          <w:rFonts w:asciiTheme="minorHAnsi" w:hAnsiTheme="minorHAnsi" w:cstheme="minorHAnsi"/>
          <w:sz w:val="20"/>
          <w:szCs w:val="20"/>
        </w:rPr>
        <w:t>) ustali datę szkolenia i listę osób biorących w nim udział;</w:t>
      </w:r>
    </w:p>
    <w:p w14:paraId="04948A44" w14:textId="77777777" w:rsidR="00C6783B" w:rsidRPr="00423D7F" w:rsidRDefault="00C6783B" w:rsidP="00EC39DF">
      <w:pPr>
        <w:pStyle w:val="Akapitzlist"/>
        <w:widowControl w:val="0"/>
        <w:numPr>
          <w:ilvl w:val="0"/>
          <w:numId w:val="39"/>
        </w:numPr>
        <w:tabs>
          <w:tab w:val="left" w:pos="851"/>
        </w:tabs>
        <w:spacing w:line="276" w:lineRule="auto"/>
        <w:ind w:left="1276" w:hanging="425"/>
        <w:jc w:val="both"/>
        <w:rPr>
          <w:rFonts w:asciiTheme="minorHAnsi" w:hAnsiTheme="minorHAnsi" w:cstheme="minorHAnsi"/>
          <w:sz w:val="20"/>
          <w:szCs w:val="20"/>
        </w:rPr>
      </w:pPr>
      <w:r w:rsidRPr="00423D7F">
        <w:rPr>
          <w:rFonts w:asciiTheme="minorHAnsi" w:hAnsiTheme="minorHAnsi" w:cstheme="minorHAnsi"/>
          <w:sz w:val="20"/>
          <w:szCs w:val="20"/>
        </w:rPr>
        <w:t>szkolenie personelu Zamawiającego zostanie przeprowadzone przez wykwalifikowaną kadrę Wykonawcy;</w:t>
      </w:r>
    </w:p>
    <w:p w14:paraId="518902A8" w14:textId="77777777" w:rsidR="00C6783B" w:rsidRPr="00423D7F" w:rsidRDefault="00C6783B" w:rsidP="00EC39DF">
      <w:pPr>
        <w:pStyle w:val="Akapitzlist"/>
        <w:widowControl w:val="0"/>
        <w:numPr>
          <w:ilvl w:val="0"/>
          <w:numId w:val="39"/>
        </w:numPr>
        <w:tabs>
          <w:tab w:val="left" w:pos="851"/>
        </w:tabs>
        <w:spacing w:line="276" w:lineRule="auto"/>
        <w:ind w:left="1276" w:hanging="425"/>
        <w:jc w:val="both"/>
        <w:rPr>
          <w:rFonts w:asciiTheme="minorHAnsi" w:hAnsiTheme="minorHAnsi" w:cstheme="minorHAnsi"/>
          <w:sz w:val="20"/>
          <w:szCs w:val="20"/>
        </w:rPr>
      </w:pPr>
      <w:r w:rsidRPr="00423D7F">
        <w:rPr>
          <w:rFonts w:asciiTheme="minorHAnsi" w:hAnsiTheme="minorHAnsi" w:cstheme="minorHAnsi"/>
          <w:sz w:val="20"/>
          <w:szCs w:val="20"/>
        </w:rPr>
        <w:t>szkolenie personelu Zamawiającego powinno obejmować minimum następujący zakres:</w:t>
      </w:r>
    </w:p>
    <w:p w14:paraId="1037CA77" w14:textId="77777777" w:rsidR="00C6783B" w:rsidRPr="00423D7F" w:rsidRDefault="00C6783B" w:rsidP="00EC39DF">
      <w:pPr>
        <w:pStyle w:val="Akapitzlist"/>
        <w:widowControl w:val="0"/>
        <w:numPr>
          <w:ilvl w:val="0"/>
          <w:numId w:val="40"/>
        </w:numPr>
        <w:tabs>
          <w:tab w:val="left" w:pos="851"/>
        </w:tabs>
        <w:spacing w:line="276" w:lineRule="auto"/>
        <w:ind w:left="1701" w:hanging="425"/>
        <w:jc w:val="both"/>
        <w:rPr>
          <w:rFonts w:asciiTheme="minorHAnsi" w:hAnsiTheme="minorHAnsi" w:cstheme="minorHAnsi"/>
          <w:sz w:val="20"/>
          <w:szCs w:val="20"/>
        </w:rPr>
      </w:pPr>
      <w:r w:rsidRPr="00423D7F">
        <w:rPr>
          <w:rFonts w:asciiTheme="minorHAnsi" w:hAnsiTheme="minorHAnsi" w:cstheme="minorHAnsi"/>
          <w:sz w:val="20"/>
          <w:szCs w:val="20"/>
        </w:rPr>
        <w:t>instruktaż zawierający niezbędne wskazania producenta związane z bezpieczną obsługą Sprzętu – zgodnie z wymaganiami gwarancyjnymi,</w:t>
      </w:r>
    </w:p>
    <w:p w14:paraId="475EEC21" w14:textId="77777777" w:rsidR="00C6783B" w:rsidRPr="00423D7F" w:rsidRDefault="00C6783B" w:rsidP="00EC39DF">
      <w:pPr>
        <w:pStyle w:val="Akapitzlist"/>
        <w:widowControl w:val="0"/>
        <w:numPr>
          <w:ilvl w:val="0"/>
          <w:numId w:val="40"/>
        </w:numPr>
        <w:tabs>
          <w:tab w:val="left" w:pos="851"/>
        </w:tabs>
        <w:spacing w:line="276" w:lineRule="auto"/>
        <w:ind w:left="1701" w:hanging="425"/>
        <w:jc w:val="both"/>
        <w:rPr>
          <w:rFonts w:asciiTheme="minorHAnsi" w:hAnsiTheme="minorHAnsi" w:cstheme="minorHAnsi"/>
          <w:sz w:val="20"/>
          <w:szCs w:val="20"/>
        </w:rPr>
      </w:pPr>
      <w:r w:rsidRPr="00423D7F">
        <w:rPr>
          <w:rFonts w:asciiTheme="minorHAnsi" w:hAnsiTheme="minorHAnsi" w:cstheme="minorHAnsi"/>
          <w:sz w:val="20"/>
          <w:szCs w:val="20"/>
        </w:rPr>
        <w:t>przekazanie informacji o bezpiecznym, zgodnym z instrukcją użytkowania, sposobie posługiwania się akcesoriami dołączonymi do Sprzętu,</w:t>
      </w:r>
    </w:p>
    <w:p w14:paraId="1F9590F9" w14:textId="77777777" w:rsidR="00C6783B" w:rsidRPr="00423D7F" w:rsidRDefault="00C6783B" w:rsidP="00EC39DF">
      <w:pPr>
        <w:pStyle w:val="Akapitzlist"/>
        <w:widowControl w:val="0"/>
        <w:numPr>
          <w:ilvl w:val="0"/>
          <w:numId w:val="40"/>
        </w:numPr>
        <w:tabs>
          <w:tab w:val="left" w:pos="851"/>
        </w:tabs>
        <w:spacing w:line="276" w:lineRule="auto"/>
        <w:ind w:left="1701" w:hanging="425"/>
        <w:jc w:val="both"/>
        <w:rPr>
          <w:rFonts w:asciiTheme="minorHAnsi" w:hAnsiTheme="minorHAnsi" w:cstheme="minorHAnsi"/>
          <w:sz w:val="20"/>
          <w:szCs w:val="20"/>
        </w:rPr>
      </w:pPr>
      <w:r w:rsidRPr="00423D7F">
        <w:rPr>
          <w:rFonts w:asciiTheme="minorHAnsi" w:hAnsiTheme="minorHAnsi" w:cstheme="minorHAnsi"/>
          <w:sz w:val="20"/>
          <w:szCs w:val="20"/>
        </w:rPr>
        <w:t>instruktaż dotyczący bezpiecznego, zgodnego z instrukcją obsługi, uruchomienia i pracy na Sprzęcie,</w:t>
      </w:r>
    </w:p>
    <w:p w14:paraId="47E751E9" w14:textId="77777777" w:rsidR="00C6783B" w:rsidRPr="00423D7F" w:rsidRDefault="00C6783B" w:rsidP="00EC39DF">
      <w:pPr>
        <w:pStyle w:val="Akapitzlist"/>
        <w:widowControl w:val="0"/>
        <w:numPr>
          <w:ilvl w:val="0"/>
          <w:numId w:val="40"/>
        </w:numPr>
        <w:tabs>
          <w:tab w:val="left" w:pos="851"/>
        </w:tabs>
        <w:spacing w:line="276" w:lineRule="auto"/>
        <w:ind w:left="1701" w:hanging="425"/>
        <w:jc w:val="both"/>
        <w:rPr>
          <w:rFonts w:asciiTheme="minorHAnsi" w:hAnsiTheme="minorHAnsi" w:cstheme="minorHAnsi"/>
          <w:sz w:val="20"/>
          <w:szCs w:val="20"/>
        </w:rPr>
      </w:pPr>
      <w:r w:rsidRPr="00423D7F">
        <w:rPr>
          <w:rFonts w:asciiTheme="minorHAnsi" w:hAnsiTheme="minorHAnsi" w:cstheme="minorHAnsi"/>
          <w:sz w:val="20"/>
          <w:szCs w:val="20"/>
        </w:rPr>
        <w:t>szkolenie z zakresu zasad mycia i dezynfekcji Sprzętu;</w:t>
      </w:r>
    </w:p>
    <w:p w14:paraId="103E2CFE" w14:textId="77777777" w:rsidR="00C6783B" w:rsidRPr="00423D7F" w:rsidRDefault="00C6783B" w:rsidP="00EC39DF">
      <w:pPr>
        <w:pStyle w:val="Akapitzlist"/>
        <w:widowControl w:val="0"/>
        <w:numPr>
          <w:ilvl w:val="0"/>
          <w:numId w:val="39"/>
        </w:numPr>
        <w:tabs>
          <w:tab w:val="left" w:pos="851"/>
        </w:tabs>
        <w:spacing w:line="276" w:lineRule="auto"/>
        <w:ind w:left="1276" w:hanging="425"/>
        <w:jc w:val="both"/>
        <w:rPr>
          <w:rFonts w:asciiTheme="minorHAnsi" w:hAnsiTheme="minorHAnsi" w:cstheme="minorHAnsi"/>
          <w:sz w:val="20"/>
          <w:szCs w:val="20"/>
        </w:rPr>
      </w:pPr>
      <w:r w:rsidRPr="00423D7F">
        <w:rPr>
          <w:rFonts w:asciiTheme="minorHAnsi" w:hAnsiTheme="minorHAnsi" w:cstheme="minorHAnsi"/>
          <w:sz w:val="20"/>
          <w:szCs w:val="20"/>
        </w:rPr>
        <w:t>Wykonawca jest zobowiązany przekazać Zamawiającemu protokół z przeprowadzonego szkolenia podpisany przez przedstawicieli obu Stron, zawierający plan szkolenia i listę obecności uczestników szkolenia oraz imienne zaświadczenia lub certyfikaty potwierdzające udział w szkoleniu, w terminie 7 dni licząc od dnia odbycia szkolenia;</w:t>
      </w:r>
    </w:p>
    <w:p w14:paraId="3C50BB7B" w14:textId="77777777" w:rsidR="00C6783B" w:rsidRPr="00423D7F" w:rsidRDefault="00C6783B" w:rsidP="00EC39DF">
      <w:pPr>
        <w:pStyle w:val="Akapitzlist"/>
        <w:widowControl w:val="0"/>
        <w:numPr>
          <w:ilvl w:val="0"/>
          <w:numId w:val="39"/>
        </w:numPr>
        <w:tabs>
          <w:tab w:val="left" w:pos="851"/>
        </w:tabs>
        <w:spacing w:line="276" w:lineRule="auto"/>
        <w:ind w:left="1276" w:hanging="425"/>
        <w:jc w:val="both"/>
        <w:rPr>
          <w:rFonts w:asciiTheme="minorHAnsi" w:hAnsiTheme="minorHAnsi" w:cstheme="minorHAnsi"/>
          <w:sz w:val="20"/>
          <w:szCs w:val="20"/>
        </w:rPr>
      </w:pPr>
      <w:r w:rsidRPr="00423D7F">
        <w:rPr>
          <w:rFonts w:asciiTheme="minorHAnsi" w:hAnsiTheme="minorHAnsi" w:cstheme="minorHAnsi"/>
          <w:sz w:val="20"/>
          <w:szCs w:val="20"/>
        </w:rPr>
        <w:t>w okresie 3 miesięcy od dnia zrealizowania przedmiotu Umowy, Wykonawca jest zobowiązany do przeprowadzenia jednego dodatkowego szkolenia dla personelu Zamawiającego, w zakresie właściwej obsługi i konserwacji urządzeń i wyposażenia;</w:t>
      </w:r>
    </w:p>
    <w:p w14:paraId="003521CC" w14:textId="77777777" w:rsidR="00C6783B" w:rsidRPr="00423D7F" w:rsidRDefault="00C6783B" w:rsidP="00EC39DF">
      <w:pPr>
        <w:pStyle w:val="Akapitzlist"/>
        <w:widowControl w:val="0"/>
        <w:numPr>
          <w:ilvl w:val="0"/>
          <w:numId w:val="39"/>
        </w:numPr>
        <w:tabs>
          <w:tab w:val="left" w:pos="851"/>
        </w:tabs>
        <w:spacing w:line="276" w:lineRule="auto"/>
        <w:ind w:left="1276" w:hanging="425"/>
        <w:jc w:val="both"/>
        <w:rPr>
          <w:rFonts w:asciiTheme="minorHAnsi" w:hAnsiTheme="minorHAnsi" w:cstheme="minorHAnsi"/>
          <w:sz w:val="20"/>
          <w:szCs w:val="20"/>
        </w:rPr>
      </w:pPr>
      <w:r w:rsidRPr="00423D7F">
        <w:rPr>
          <w:rFonts w:asciiTheme="minorHAnsi" w:hAnsiTheme="minorHAnsi" w:cstheme="minorHAnsi"/>
          <w:sz w:val="20"/>
          <w:szCs w:val="20"/>
        </w:rPr>
        <w:t>Zamawiający każdorazowo zgłosi Wykonawcy konieczność przeprowadzenia dodatkowego szkolenia poprzez przesłanie Zgłoszenia w formie pisemnej, drogą elektroniczną na adres email lub faksem. Zgłoszenie będzie zawierać listę osób do przeszkolenia oraz proponowany termin szkolenia;</w:t>
      </w:r>
    </w:p>
    <w:p w14:paraId="115E46DC" w14:textId="77777777" w:rsidR="00C6783B" w:rsidRPr="00423D7F" w:rsidRDefault="00C6783B" w:rsidP="00EC39DF">
      <w:pPr>
        <w:pStyle w:val="Akapitzlist"/>
        <w:widowControl w:val="0"/>
        <w:numPr>
          <w:ilvl w:val="0"/>
          <w:numId w:val="39"/>
        </w:numPr>
        <w:tabs>
          <w:tab w:val="left" w:pos="851"/>
        </w:tabs>
        <w:spacing w:line="276" w:lineRule="auto"/>
        <w:ind w:left="1276" w:hanging="425"/>
        <w:jc w:val="both"/>
        <w:rPr>
          <w:rFonts w:asciiTheme="minorHAnsi" w:hAnsiTheme="minorHAnsi" w:cstheme="minorHAnsi"/>
          <w:sz w:val="20"/>
          <w:szCs w:val="20"/>
        </w:rPr>
      </w:pPr>
      <w:r w:rsidRPr="00423D7F">
        <w:rPr>
          <w:rFonts w:asciiTheme="minorHAnsi" w:hAnsiTheme="minorHAnsi" w:cstheme="minorHAnsi"/>
          <w:sz w:val="20"/>
          <w:szCs w:val="20"/>
        </w:rPr>
        <w:t xml:space="preserve">Wykonawca jest zobowiązany przeprowadzić dodatkowe szkolenie w terminie wskazanym przez Zamawiającego lub nie później niż w terminie 7 dni od otrzymania Zgłoszenia; </w:t>
      </w:r>
    </w:p>
    <w:p w14:paraId="68D11ECB" w14:textId="77777777" w:rsidR="00C6783B" w:rsidRPr="00423D7F" w:rsidRDefault="00C6783B" w:rsidP="00EC39DF">
      <w:pPr>
        <w:pStyle w:val="Akapitzlist"/>
        <w:widowControl w:val="0"/>
        <w:numPr>
          <w:ilvl w:val="0"/>
          <w:numId w:val="39"/>
        </w:numPr>
        <w:tabs>
          <w:tab w:val="left" w:pos="851"/>
        </w:tabs>
        <w:spacing w:line="276" w:lineRule="auto"/>
        <w:ind w:left="1276" w:hanging="425"/>
        <w:jc w:val="both"/>
        <w:rPr>
          <w:rFonts w:asciiTheme="minorHAnsi" w:hAnsiTheme="minorHAnsi" w:cstheme="minorHAnsi"/>
          <w:sz w:val="20"/>
          <w:szCs w:val="20"/>
        </w:rPr>
      </w:pPr>
      <w:r w:rsidRPr="00423D7F">
        <w:rPr>
          <w:rFonts w:asciiTheme="minorHAnsi" w:hAnsiTheme="minorHAnsi" w:cstheme="minorHAnsi"/>
          <w:sz w:val="20"/>
          <w:szCs w:val="20"/>
        </w:rPr>
        <w:t>Wykonawca przeprowadzi dodatkowe szkolenia zgodnie z wymaganiami zawartymi w lit. b-d.</w:t>
      </w:r>
    </w:p>
    <w:p w14:paraId="399734C9" w14:textId="77777777" w:rsidR="00C6783B" w:rsidRPr="00423D7F" w:rsidRDefault="00C6783B" w:rsidP="00C6783B">
      <w:pPr>
        <w:widowControl w:val="0"/>
        <w:spacing w:line="276" w:lineRule="auto"/>
        <w:jc w:val="center"/>
        <w:rPr>
          <w:rFonts w:asciiTheme="minorHAnsi" w:hAnsiTheme="minorHAnsi" w:cstheme="minorHAnsi"/>
          <w:b/>
          <w:bCs/>
          <w:sz w:val="20"/>
          <w:szCs w:val="20"/>
        </w:rPr>
      </w:pPr>
    </w:p>
    <w:p w14:paraId="78D0C34E" w14:textId="77777777" w:rsidR="00C6783B" w:rsidRPr="00423D7F" w:rsidRDefault="00C6783B" w:rsidP="00C6783B">
      <w:pPr>
        <w:widowControl w:val="0"/>
        <w:spacing w:line="276" w:lineRule="auto"/>
        <w:jc w:val="center"/>
        <w:rPr>
          <w:rFonts w:asciiTheme="minorHAnsi" w:hAnsiTheme="minorHAnsi" w:cstheme="minorHAnsi"/>
          <w:b/>
          <w:bCs/>
          <w:sz w:val="20"/>
          <w:szCs w:val="20"/>
        </w:rPr>
      </w:pPr>
      <w:r w:rsidRPr="00423D7F">
        <w:rPr>
          <w:rFonts w:asciiTheme="minorHAnsi" w:hAnsiTheme="minorHAnsi" w:cstheme="minorHAnsi"/>
          <w:b/>
          <w:bCs/>
          <w:sz w:val="20"/>
          <w:szCs w:val="20"/>
        </w:rPr>
        <w:t>§ 2</w:t>
      </w:r>
    </w:p>
    <w:p w14:paraId="7BE181B1" w14:textId="77777777" w:rsidR="00C6783B" w:rsidRPr="00423D7F" w:rsidRDefault="00C6783B" w:rsidP="00322A97">
      <w:pPr>
        <w:pStyle w:val="Tekstblokowy"/>
        <w:keepLines w:val="0"/>
        <w:numPr>
          <w:ilvl w:val="3"/>
          <w:numId w:val="50"/>
        </w:numPr>
        <w:tabs>
          <w:tab w:val="left" w:pos="426"/>
        </w:tabs>
        <w:spacing w:line="276" w:lineRule="auto"/>
        <w:ind w:left="426" w:right="0"/>
        <w:rPr>
          <w:rFonts w:asciiTheme="minorHAnsi" w:hAnsiTheme="minorHAnsi" w:cstheme="minorHAnsi"/>
          <w:color w:val="auto"/>
        </w:rPr>
      </w:pPr>
      <w:r w:rsidRPr="00423D7F">
        <w:rPr>
          <w:rFonts w:asciiTheme="minorHAnsi" w:hAnsiTheme="minorHAnsi" w:cstheme="minorHAnsi"/>
          <w:color w:val="auto"/>
        </w:rPr>
        <w:t>Wykonawca zobowiązuje się do rozpoczęcia wykonywania robót budowlanych niezwłocznie po przekazaniu terenu budowy przez Zamawiającego.</w:t>
      </w:r>
    </w:p>
    <w:p w14:paraId="153954F8" w14:textId="2B4FED0B" w:rsidR="00C6783B" w:rsidRPr="00423D7F" w:rsidRDefault="00C6783B" w:rsidP="00322A97">
      <w:pPr>
        <w:pStyle w:val="Tekstblokowy"/>
        <w:keepLines w:val="0"/>
        <w:numPr>
          <w:ilvl w:val="3"/>
          <w:numId w:val="50"/>
        </w:numPr>
        <w:tabs>
          <w:tab w:val="left" w:pos="426"/>
        </w:tabs>
        <w:spacing w:line="276" w:lineRule="auto"/>
        <w:ind w:left="426" w:right="0"/>
        <w:rPr>
          <w:rFonts w:asciiTheme="minorHAnsi" w:hAnsiTheme="minorHAnsi" w:cstheme="minorHAnsi"/>
          <w:color w:val="auto"/>
        </w:rPr>
      </w:pPr>
      <w:r w:rsidRPr="00423D7F">
        <w:rPr>
          <w:rFonts w:asciiTheme="minorHAnsi" w:hAnsiTheme="minorHAnsi" w:cstheme="minorHAnsi"/>
          <w:color w:val="auto"/>
        </w:rPr>
        <w:t xml:space="preserve">Termin zakończenia realizacji przedmiotu Umowy: w </w:t>
      </w:r>
      <w:r w:rsidR="00CC7A66" w:rsidRPr="00423D7F">
        <w:rPr>
          <w:rFonts w:asciiTheme="minorHAnsi" w:hAnsiTheme="minorHAnsi" w:cstheme="minorHAnsi"/>
          <w:color w:val="auto"/>
        </w:rPr>
        <w:t>okresie od dnia zawarcia umowy do 3</w:t>
      </w:r>
      <w:r w:rsidR="001A447F" w:rsidRPr="00423D7F">
        <w:rPr>
          <w:rFonts w:asciiTheme="minorHAnsi" w:hAnsiTheme="minorHAnsi" w:cstheme="minorHAnsi"/>
          <w:color w:val="auto"/>
        </w:rPr>
        <w:t>1</w:t>
      </w:r>
      <w:r w:rsidR="00CC7A66" w:rsidRPr="00423D7F">
        <w:rPr>
          <w:rFonts w:asciiTheme="minorHAnsi" w:hAnsiTheme="minorHAnsi" w:cstheme="minorHAnsi"/>
          <w:color w:val="auto"/>
        </w:rPr>
        <w:t xml:space="preserve"> maja 2026</w:t>
      </w:r>
      <w:r w:rsidR="00E5106F" w:rsidRPr="00423D7F">
        <w:rPr>
          <w:rFonts w:asciiTheme="minorHAnsi" w:hAnsiTheme="minorHAnsi" w:cstheme="minorHAnsi"/>
          <w:color w:val="auto"/>
        </w:rPr>
        <w:t xml:space="preserve"> </w:t>
      </w:r>
      <w:r w:rsidR="00CC7A66" w:rsidRPr="00423D7F">
        <w:rPr>
          <w:rFonts w:asciiTheme="minorHAnsi" w:hAnsiTheme="minorHAnsi" w:cstheme="minorHAnsi"/>
          <w:color w:val="auto"/>
        </w:rPr>
        <w:t>r.</w:t>
      </w:r>
    </w:p>
    <w:p w14:paraId="537D76B3" w14:textId="77777777" w:rsidR="00C6783B" w:rsidRPr="00423D7F" w:rsidRDefault="00C6783B" w:rsidP="00322A97">
      <w:pPr>
        <w:pStyle w:val="Tekstblokowy"/>
        <w:keepLines w:val="0"/>
        <w:numPr>
          <w:ilvl w:val="3"/>
          <w:numId w:val="50"/>
        </w:numPr>
        <w:tabs>
          <w:tab w:val="left" w:pos="426"/>
        </w:tabs>
        <w:spacing w:line="276" w:lineRule="auto"/>
        <w:ind w:left="426" w:right="0"/>
        <w:rPr>
          <w:rFonts w:asciiTheme="minorHAnsi" w:hAnsiTheme="minorHAnsi" w:cstheme="minorHAnsi"/>
          <w:color w:val="auto"/>
        </w:rPr>
      </w:pPr>
      <w:r w:rsidRPr="00423D7F">
        <w:rPr>
          <w:rFonts w:asciiTheme="minorHAnsi" w:hAnsiTheme="minorHAnsi" w:cstheme="minorHAnsi"/>
          <w:bCs/>
          <w:color w:val="auto"/>
        </w:rPr>
        <w:t xml:space="preserve">Za zakończenie realizacji przedmiotu Umowy uznaje się dokonanie końcowego odbioru przedmiotu Umowy bez istotnych uwag Zamawiającego, potwierdzonego pisemnym protokołem odbioru, o którym </w:t>
      </w:r>
      <w:r w:rsidRPr="00423D7F">
        <w:rPr>
          <w:rFonts w:asciiTheme="minorHAnsi" w:hAnsiTheme="minorHAnsi" w:cstheme="minorHAnsi"/>
          <w:bCs/>
          <w:color w:val="auto"/>
        </w:rPr>
        <w:lastRenderedPageBreak/>
        <w:t>mowa w § 11 ust. 5, wraz z uzyskaniem pozwolenia na użytkowanie.</w:t>
      </w:r>
    </w:p>
    <w:p w14:paraId="0F3F8B3F" w14:textId="77777777" w:rsidR="00C6783B" w:rsidRPr="00423D7F" w:rsidRDefault="00C6783B" w:rsidP="00322A97">
      <w:pPr>
        <w:pStyle w:val="Akapitzlist"/>
        <w:numPr>
          <w:ilvl w:val="3"/>
          <w:numId w:val="50"/>
        </w:numPr>
        <w:spacing w:line="276" w:lineRule="auto"/>
        <w:ind w:left="426"/>
        <w:jc w:val="both"/>
        <w:rPr>
          <w:rFonts w:asciiTheme="minorHAnsi" w:hAnsiTheme="minorHAnsi" w:cstheme="minorHAnsi"/>
          <w:sz w:val="20"/>
          <w:szCs w:val="20"/>
        </w:rPr>
      </w:pPr>
      <w:r w:rsidRPr="00423D7F">
        <w:rPr>
          <w:rFonts w:asciiTheme="minorHAnsi" w:hAnsiTheme="minorHAnsi" w:cstheme="minorHAnsi"/>
          <w:sz w:val="20"/>
          <w:szCs w:val="20"/>
        </w:rPr>
        <w:t>Realizacja robót będących przedmiotem Umowy musi być przeprowadzona zgodnie z harmonogramem rzeczowo-finansowym (dalej: Harmonogram).</w:t>
      </w:r>
    </w:p>
    <w:p w14:paraId="13CD97AD" w14:textId="77777777" w:rsidR="00C6783B" w:rsidRPr="00423D7F" w:rsidRDefault="00C6783B" w:rsidP="00322A97">
      <w:pPr>
        <w:pStyle w:val="Akapitzlist"/>
        <w:numPr>
          <w:ilvl w:val="3"/>
          <w:numId w:val="50"/>
        </w:numPr>
        <w:spacing w:line="276" w:lineRule="auto"/>
        <w:ind w:left="426"/>
        <w:jc w:val="both"/>
        <w:rPr>
          <w:rFonts w:asciiTheme="minorHAnsi" w:hAnsiTheme="minorHAnsi" w:cstheme="minorHAnsi"/>
          <w:sz w:val="20"/>
          <w:szCs w:val="20"/>
        </w:rPr>
      </w:pPr>
      <w:r w:rsidRPr="00423D7F">
        <w:rPr>
          <w:rFonts w:asciiTheme="minorHAnsi" w:hAnsiTheme="minorHAnsi" w:cstheme="minorHAnsi"/>
          <w:sz w:val="20"/>
          <w:szCs w:val="20"/>
        </w:rPr>
        <w:t xml:space="preserve">Wykonawca zobowiązany jest, w terminie 7 dni od dnia zawarcia Umowy, opracować Harmonogram i przekazać do akceptacji Zamawiającemu. </w:t>
      </w:r>
      <w:r w:rsidRPr="00423D7F">
        <w:rPr>
          <w:rStyle w:val="Teksttreci"/>
          <w:rFonts w:asciiTheme="minorHAnsi" w:hAnsiTheme="minorHAnsi" w:cstheme="minorHAnsi"/>
          <w:sz w:val="20"/>
          <w:szCs w:val="20"/>
        </w:rPr>
        <w:t xml:space="preserve">Harmonogram w swojej treści określa </w:t>
      </w:r>
      <w:r w:rsidRPr="00423D7F">
        <w:rPr>
          <w:rFonts w:asciiTheme="minorHAnsi" w:hAnsiTheme="minorHAnsi" w:cstheme="minorHAnsi"/>
          <w:sz w:val="20"/>
          <w:szCs w:val="20"/>
          <w:shd w:val="clear" w:color="auto" w:fill="FFFFFF"/>
        </w:rPr>
        <w:t>w porządku chronologicznym ramy czasowe wykonania całości, poszczególnych części (etapów) i rodzajów robót objętych przedmiotem Umowy, wraz z szacunkiem przerobu i płatności, przy uwzględnieniu wykorzystania do ich realizacji określonych zasobów ludzkich i określonych zasobów materiałowych</w:t>
      </w:r>
      <w:r w:rsidRPr="00423D7F">
        <w:rPr>
          <w:rStyle w:val="Teksttreci"/>
          <w:rFonts w:asciiTheme="minorHAnsi" w:hAnsiTheme="minorHAnsi" w:cstheme="minorHAnsi"/>
          <w:sz w:val="20"/>
          <w:szCs w:val="20"/>
        </w:rPr>
        <w:t>.</w:t>
      </w:r>
    </w:p>
    <w:p w14:paraId="51408CA2" w14:textId="77777777" w:rsidR="00C6783B" w:rsidRPr="00423D7F" w:rsidRDefault="00C6783B" w:rsidP="00322A97">
      <w:pPr>
        <w:pStyle w:val="Akapitzlist"/>
        <w:numPr>
          <w:ilvl w:val="3"/>
          <w:numId w:val="50"/>
        </w:numPr>
        <w:spacing w:line="276" w:lineRule="auto"/>
        <w:ind w:left="426"/>
        <w:jc w:val="both"/>
        <w:rPr>
          <w:rFonts w:asciiTheme="minorHAnsi" w:hAnsiTheme="minorHAnsi" w:cstheme="minorHAnsi"/>
          <w:sz w:val="20"/>
          <w:szCs w:val="20"/>
        </w:rPr>
      </w:pPr>
      <w:r w:rsidRPr="00423D7F">
        <w:rPr>
          <w:rFonts w:asciiTheme="minorHAnsi" w:hAnsiTheme="minorHAnsi" w:cstheme="minorHAnsi"/>
          <w:sz w:val="20"/>
          <w:szCs w:val="20"/>
        </w:rPr>
        <w:t>Zamawiający zatwierdzi Harmonogram, w terminie 7 dni od daty przedłożenia Harmonogramu lub w tym terminie zgłosi do niego uwagi ze wskazaniem na wymagania realizacyjne opisane w SWZ, dokumentacji projektowej lub Umowie.</w:t>
      </w:r>
    </w:p>
    <w:p w14:paraId="345FF2F3" w14:textId="77777777" w:rsidR="00C6783B" w:rsidRPr="00423D7F" w:rsidRDefault="00C6783B" w:rsidP="00322A97">
      <w:pPr>
        <w:pStyle w:val="Akapitzlist"/>
        <w:numPr>
          <w:ilvl w:val="3"/>
          <w:numId w:val="50"/>
        </w:numPr>
        <w:spacing w:line="276" w:lineRule="auto"/>
        <w:ind w:left="426"/>
        <w:jc w:val="both"/>
        <w:rPr>
          <w:rFonts w:asciiTheme="minorHAnsi" w:hAnsiTheme="minorHAnsi" w:cstheme="minorHAnsi"/>
          <w:sz w:val="20"/>
          <w:szCs w:val="20"/>
        </w:rPr>
      </w:pPr>
      <w:r w:rsidRPr="00423D7F">
        <w:rPr>
          <w:rFonts w:asciiTheme="minorHAnsi" w:hAnsiTheme="minorHAnsi" w:cstheme="minorHAnsi"/>
          <w:sz w:val="20"/>
          <w:szCs w:val="20"/>
        </w:rPr>
        <w:t xml:space="preserve">W przypadku zgłoszenia przez Zamawiającego uwag do Harmonogramu, Wykonawca będzie zobowiązany do uwzględnienia tych uwag i przedłożenia Zamawiającemu poprawionego Harmonogramu, w terminie 3 dni od daty otrzymania zgłoszonych przez Zamawiającego uwag. </w:t>
      </w:r>
    </w:p>
    <w:p w14:paraId="5FF834C9" w14:textId="77777777" w:rsidR="00C6783B" w:rsidRPr="00423D7F" w:rsidRDefault="00C6783B" w:rsidP="00322A97">
      <w:pPr>
        <w:pStyle w:val="Akapitzlist"/>
        <w:numPr>
          <w:ilvl w:val="3"/>
          <w:numId w:val="50"/>
        </w:numPr>
        <w:spacing w:line="276" w:lineRule="auto"/>
        <w:ind w:left="426"/>
        <w:jc w:val="both"/>
        <w:rPr>
          <w:rFonts w:asciiTheme="minorHAnsi" w:hAnsiTheme="minorHAnsi" w:cstheme="minorHAnsi"/>
          <w:sz w:val="20"/>
          <w:szCs w:val="20"/>
        </w:rPr>
      </w:pPr>
      <w:r w:rsidRPr="00423D7F">
        <w:rPr>
          <w:rFonts w:asciiTheme="minorHAnsi" w:hAnsiTheme="minorHAnsi" w:cstheme="minorHAnsi"/>
          <w:sz w:val="20"/>
          <w:szCs w:val="20"/>
        </w:rPr>
        <w:t xml:space="preserve">Pisemne potwierdzenie przez Zamawiającego uwzględnienia jego uwag lub brak zgłoszenia uwag, w terminie określonym w ust. 6, będą uważane przez Strony za zatwierdzenie Harmonogramu. </w:t>
      </w:r>
    </w:p>
    <w:p w14:paraId="500DDB0F" w14:textId="77777777" w:rsidR="00C6783B" w:rsidRPr="00423D7F" w:rsidRDefault="00C6783B" w:rsidP="00322A97">
      <w:pPr>
        <w:pStyle w:val="Akapitzlist"/>
        <w:numPr>
          <w:ilvl w:val="3"/>
          <w:numId w:val="50"/>
        </w:numPr>
        <w:spacing w:line="276" w:lineRule="auto"/>
        <w:ind w:left="426"/>
        <w:jc w:val="both"/>
        <w:rPr>
          <w:rFonts w:asciiTheme="minorHAnsi" w:hAnsiTheme="minorHAnsi" w:cstheme="minorHAnsi"/>
          <w:sz w:val="20"/>
          <w:szCs w:val="20"/>
        </w:rPr>
      </w:pPr>
      <w:r w:rsidRPr="00423D7F">
        <w:rPr>
          <w:rFonts w:asciiTheme="minorHAnsi" w:hAnsiTheme="minorHAnsi" w:cstheme="minorHAnsi"/>
          <w:sz w:val="20"/>
          <w:szCs w:val="20"/>
        </w:rPr>
        <w:t>Wykonawca ma prawo powoływania się na Harmonogram od dnia jego zatwierdzenia przez Zamawiającego.</w:t>
      </w:r>
    </w:p>
    <w:p w14:paraId="3D355117" w14:textId="77777777" w:rsidR="00322A97" w:rsidRPr="00423D7F" w:rsidRDefault="00C6783B" w:rsidP="00322A97">
      <w:pPr>
        <w:pStyle w:val="Akapitzlist"/>
        <w:widowControl w:val="0"/>
        <w:numPr>
          <w:ilvl w:val="3"/>
          <w:numId w:val="50"/>
        </w:numPr>
        <w:suppressAutoHyphens/>
        <w:spacing w:line="276" w:lineRule="auto"/>
        <w:ind w:left="426"/>
        <w:jc w:val="both"/>
        <w:rPr>
          <w:rFonts w:asciiTheme="minorHAnsi" w:hAnsiTheme="minorHAnsi" w:cstheme="minorHAnsi"/>
          <w:sz w:val="20"/>
          <w:szCs w:val="20"/>
        </w:rPr>
      </w:pPr>
      <w:r w:rsidRPr="00423D7F">
        <w:rPr>
          <w:rFonts w:asciiTheme="minorHAnsi" w:hAnsiTheme="minorHAnsi" w:cstheme="minorHAnsi"/>
          <w:sz w:val="20"/>
          <w:szCs w:val="20"/>
        </w:rPr>
        <w:t>Strony dopuszczają możliwość wprowadzania zmian w Harmonogramie, mając na uwadze okoliczności, których nie było można przewidzieć odpowiednio wcześniej, z zastrzeżeniem, iż zmiany zostaną zatwierdzone w formie pisemnej przez Zamawiającego.</w:t>
      </w:r>
    </w:p>
    <w:p w14:paraId="7FA90F38" w14:textId="77777777" w:rsidR="00322A97" w:rsidRPr="00423D7F" w:rsidRDefault="00C6783B" w:rsidP="00322A97">
      <w:pPr>
        <w:pStyle w:val="Akapitzlist"/>
        <w:widowControl w:val="0"/>
        <w:numPr>
          <w:ilvl w:val="3"/>
          <w:numId w:val="50"/>
        </w:numPr>
        <w:suppressAutoHyphens/>
        <w:spacing w:line="276" w:lineRule="auto"/>
        <w:ind w:left="426"/>
        <w:jc w:val="both"/>
        <w:rPr>
          <w:rFonts w:asciiTheme="minorHAnsi" w:hAnsiTheme="minorHAnsi" w:cstheme="minorHAnsi"/>
          <w:sz w:val="20"/>
          <w:szCs w:val="20"/>
        </w:rPr>
      </w:pPr>
      <w:r w:rsidRPr="00423D7F">
        <w:rPr>
          <w:rFonts w:asciiTheme="minorHAnsi" w:hAnsiTheme="minorHAnsi" w:cstheme="minorHAnsi"/>
          <w:sz w:val="20"/>
          <w:szCs w:val="20"/>
        </w:rPr>
        <w:t xml:space="preserve">Z propozycją zmian Harmonogramu może wystąpić każda ze Stron w terminie nie dłuższym niż 14 dni od dnia wystąpienia okoliczności stanowiących przyczynę zmian. Druga ze Stron zobowiązana jest w terminie 7 dni odnieść się do proponowanej zmiany. Obie czynności muszą zachować formę pisemną. </w:t>
      </w:r>
    </w:p>
    <w:p w14:paraId="20EA6C61" w14:textId="77777777" w:rsidR="00322A97" w:rsidRPr="00423D7F" w:rsidRDefault="00C6783B" w:rsidP="00322A97">
      <w:pPr>
        <w:pStyle w:val="Akapitzlist"/>
        <w:widowControl w:val="0"/>
        <w:numPr>
          <w:ilvl w:val="3"/>
          <w:numId w:val="50"/>
        </w:numPr>
        <w:suppressAutoHyphens/>
        <w:spacing w:line="276" w:lineRule="auto"/>
        <w:ind w:left="426"/>
        <w:jc w:val="both"/>
        <w:rPr>
          <w:rFonts w:asciiTheme="minorHAnsi" w:hAnsiTheme="minorHAnsi" w:cstheme="minorHAnsi"/>
          <w:sz w:val="20"/>
          <w:szCs w:val="20"/>
        </w:rPr>
      </w:pPr>
      <w:r w:rsidRPr="00423D7F">
        <w:rPr>
          <w:rFonts w:asciiTheme="minorHAnsi" w:hAnsiTheme="minorHAnsi" w:cstheme="minorHAnsi"/>
          <w:sz w:val="20"/>
          <w:szCs w:val="20"/>
        </w:rPr>
        <w:t>Zmiany Harmonogramu nie będą wprowadzane aneksem do Umowy, z zastrzeżeniem sytuacji, gdy zmiana Harmonogramu prowadzić będzie do zmiany terminu zakończenia realizacji przedmiotu Umowy, o którym mowa ust. 2.</w:t>
      </w:r>
    </w:p>
    <w:p w14:paraId="19EDF174" w14:textId="2769CD01" w:rsidR="00C6783B" w:rsidRPr="00423D7F" w:rsidRDefault="00C6783B" w:rsidP="00322A97">
      <w:pPr>
        <w:pStyle w:val="Akapitzlist"/>
        <w:widowControl w:val="0"/>
        <w:numPr>
          <w:ilvl w:val="3"/>
          <w:numId w:val="50"/>
        </w:numPr>
        <w:suppressAutoHyphens/>
        <w:spacing w:line="276" w:lineRule="auto"/>
        <w:ind w:left="426"/>
        <w:jc w:val="both"/>
        <w:rPr>
          <w:rFonts w:asciiTheme="minorHAnsi" w:hAnsiTheme="minorHAnsi" w:cstheme="minorHAnsi"/>
          <w:sz w:val="20"/>
          <w:szCs w:val="20"/>
        </w:rPr>
      </w:pPr>
      <w:r w:rsidRPr="00423D7F">
        <w:rPr>
          <w:rFonts w:asciiTheme="minorHAnsi" w:hAnsiTheme="minorHAnsi" w:cstheme="minorHAnsi"/>
          <w:sz w:val="20"/>
          <w:szCs w:val="20"/>
        </w:rPr>
        <w:t>Wykonawca zobowiązany jest do wykonania i przedłożenia Zamawiającemu, w terminie do 30 dni od daty zawarcia Umowy, kosztorysów opracowanych metodą kalkulacji szczegółowej. Wyliczone w tych kosztorysach ceny poszczególnych elementów, jak również cena całkowita musi być zgodna z cenami przedstawionymi w ofercie przetargowej. Ceny tych samych składników cenotwórczych (R, Ko, Z, M, S) muszą być takie same dla wszystkich wycenianych pozycji przedmiarowych z danej branży robót. Tak opracowane kosztorysy będą podstawą do rozliczania: „dodatkowych robót budowlanych” wykraczających poza określenie przedmiotu zamówienia podstawowego, których zamawiający może udzielić na podstawie art. 455 ust. 1 pkt. 3 ustawy Prawo zamówień publicznych,</w:t>
      </w:r>
      <w:r w:rsidRPr="00423D7F">
        <w:rPr>
          <w:rFonts w:asciiTheme="minorHAnsi" w:hAnsiTheme="minorHAnsi" w:cstheme="minorHAnsi"/>
          <w:kern w:val="1"/>
          <w:sz w:val="20"/>
          <w:szCs w:val="20"/>
          <w:lang w:eastAsia="hi-IN" w:bidi="hi-IN"/>
        </w:rPr>
        <w:t xml:space="preserve"> </w:t>
      </w:r>
      <w:r w:rsidRPr="00423D7F">
        <w:rPr>
          <w:rFonts w:asciiTheme="minorHAnsi" w:hAnsiTheme="minorHAnsi" w:cstheme="minorHAnsi"/>
          <w:sz w:val="20"/>
          <w:szCs w:val="20"/>
        </w:rPr>
        <w:t>poprzez zawarcie aneksu do Umowy poprzedzonego sporządzeniem protokołu konieczności i dokumentacji projektowej je opisującej.</w:t>
      </w:r>
    </w:p>
    <w:p w14:paraId="5854B6EC" w14:textId="77777777" w:rsidR="00C6783B" w:rsidRPr="00423D7F" w:rsidRDefault="00C6783B" w:rsidP="00C6783B">
      <w:pPr>
        <w:widowControl w:val="0"/>
        <w:spacing w:line="276" w:lineRule="auto"/>
        <w:jc w:val="center"/>
        <w:rPr>
          <w:rFonts w:asciiTheme="minorHAnsi" w:hAnsiTheme="minorHAnsi" w:cstheme="minorHAnsi"/>
          <w:b/>
          <w:bCs/>
          <w:sz w:val="20"/>
          <w:szCs w:val="20"/>
        </w:rPr>
      </w:pPr>
    </w:p>
    <w:p w14:paraId="44FA5606" w14:textId="77777777" w:rsidR="00C6783B" w:rsidRPr="00423D7F" w:rsidRDefault="00C6783B" w:rsidP="00C6783B">
      <w:pPr>
        <w:widowControl w:val="0"/>
        <w:spacing w:line="276" w:lineRule="auto"/>
        <w:jc w:val="center"/>
        <w:rPr>
          <w:rFonts w:asciiTheme="minorHAnsi" w:hAnsiTheme="minorHAnsi" w:cstheme="minorHAnsi"/>
          <w:b/>
          <w:bCs/>
          <w:sz w:val="20"/>
          <w:szCs w:val="20"/>
        </w:rPr>
      </w:pPr>
      <w:r w:rsidRPr="00423D7F">
        <w:rPr>
          <w:rFonts w:asciiTheme="minorHAnsi" w:hAnsiTheme="minorHAnsi" w:cstheme="minorHAnsi"/>
          <w:b/>
          <w:bCs/>
          <w:sz w:val="20"/>
          <w:szCs w:val="20"/>
        </w:rPr>
        <w:t>§ 3</w:t>
      </w:r>
    </w:p>
    <w:p w14:paraId="52C2F94C" w14:textId="77777777" w:rsidR="00C6783B" w:rsidRPr="00423D7F" w:rsidRDefault="00C6783B" w:rsidP="00EC39DF">
      <w:pPr>
        <w:widowControl w:val="0"/>
        <w:numPr>
          <w:ilvl w:val="0"/>
          <w:numId w:val="12"/>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Poza innymi obowiązkami wynikającymi z treści umowy, do obowiązków Zamawiającego należy:</w:t>
      </w:r>
    </w:p>
    <w:p w14:paraId="1CE2BFA3" w14:textId="46735B87" w:rsidR="00C6783B" w:rsidRPr="00423D7F" w:rsidRDefault="00C6783B" w:rsidP="00EC39DF">
      <w:pPr>
        <w:widowControl w:val="0"/>
        <w:numPr>
          <w:ilvl w:val="1"/>
          <w:numId w:val="41"/>
        </w:numPr>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protokolarne przekazanie Wykonawcy terenu budowy – co nastąpi w terminie do 7 dni od daty zawarcia Umowy;</w:t>
      </w:r>
    </w:p>
    <w:p w14:paraId="41DEA0B0" w14:textId="77777777" w:rsidR="00C6783B" w:rsidRPr="00423D7F" w:rsidRDefault="00C6783B" w:rsidP="00EC39DF">
      <w:pPr>
        <w:widowControl w:val="0"/>
        <w:numPr>
          <w:ilvl w:val="1"/>
          <w:numId w:val="41"/>
        </w:numPr>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dostarczenie dziennika budowy w dniu przekazania terenu budowy;</w:t>
      </w:r>
    </w:p>
    <w:p w14:paraId="14C75CED" w14:textId="77777777" w:rsidR="00C6783B" w:rsidRPr="00423D7F" w:rsidRDefault="00C6783B" w:rsidP="00EC39DF">
      <w:pPr>
        <w:widowControl w:val="0"/>
        <w:numPr>
          <w:ilvl w:val="1"/>
          <w:numId w:val="41"/>
        </w:numPr>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dokonanie odbiorów robót zanikających lub ulegających zakryciu oraz odbiorów częściowych i końcowego.</w:t>
      </w:r>
    </w:p>
    <w:p w14:paraId="3F44B389" w14:textId="77777777" w:rsidR="00C6783B" w:rsidRPr="00423D7F" w:rsidRDefault="00C6783B" w:rsidP="00EC39DF">
      <w:pPr>
        <w:widowControl w:val="0"/>
        <w:numPr>
          <w:ilvl w:val="0"/>
          <w:numId w:val="12"/>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Zamawiający nie ponosi odpowiedzialności za mienie Wykonawcy zgromadzone na terenie budowy.</w:t>
      </w:r>
    </w:p>
    <w:p w14:paraId="49A85487" w14:textId="77777777" w:rsidR="00C6783B" w:rsidRPr="00423D7F" w:rsidRDefault="00C6783B" w:rsidP="00EC39DF">
      <w:pPr>
        <w:widowControl w:val="0"/>
        <w:numPr>
          <w:ilvl w:val="0"/>
          <w:numId w:val="12"/>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Zamawiający zobowiązuje się do wskazania źródła poboru mediów oraz terenu zaplecza budowy. Pobór energii elektrycznej oraz wody jak i użytkowanie placu na zaplecze budowy będzie udostępnione przez </w:t>
      </w:r>
      <w:r w:rsidRPr="00423D7F">
        <w:rPr>
          <w:rFonts w:asciiTheme="minorHAnsi" w:hAnsiTheme="minorHAnsi" w:cstheme="minorHAnsi"/>
          <w:sz w:val="20"/>
          <w:szCs w:val="20"/>
        </w:rPr>
        <w:lastRenderedPageBreak/>
        <w:t xml:space="preserve">Zamawiającego za odpłatnością w zryczałtowanej wysokości wynoszącej 0,5% wartości Umowy brutto. Wykonawca wyraża zgodę na potrącenie odpłatności, wskazanej w </w:t>
      </w:r>
      <w:r w:rsidRPr="00423D7F">
        <w:rPr>
          <w:rFonts w:asciiTheme="minorHAnsi" w:hAnsiTheme="minorHAnsi" w:cstheme="minorHAnsi"/>
          <w:bCs/>
          <w:sz w:val="20"/>
          <w:szCs w:val="20"/>
        </w:rPr>
        <w:t>zdaniu pierwszym,</w:t>
      </w:r>
      <w:r w:rsidRPr="00423D7F">
        <w:rPr>
          <w:rFonts w:asciiTheme="minorHAnsi" w:hAnsiTheme="minorHAnsi" w:cstheme="minorHAnsi"/>
          <w:sz w:val="20"/>
          <w:szCs w:val="20"/>
        </w:rPr>
        <w:t xml:space="preserve"> z faktur wystawionych przez Wykonawcę.</w:t>
      </w:r>
    </w:p>
    <w:p w14:paraId="59BF9D00" w14:textId="77777777" w:rsidR="00C6783B" w:rsidRPr="00423D7F" w:rsidRDefault="00C6783B" w:rsidP="00C6783B">
      <w:pPr>
        <w:widowControl w:val="0"/>
        <w:spacing w:line="276" w:lineRule="auto"/>
        <w:rPr>
          <w:rFonts w:asciiTheme="minorHAnsi" w:hAnsiTheme="minorHAnsi" w:cstheme="minorHAnsi"/>
          <w:b/>
          <w:bCs/>
          <w:sz w:val="20"/>
          <w:szCs w:val="20"/>
        </w:rPr>
      </w:pPr>
    </w:p>
    <w:p w14:paraId="26F700AA" w14:textId="77777777" w:rsidR="00C6783B" w:rsidRPr="00423D7F" w:rsidRDefault="00C6783B" w:rsidP="00C6783B">
      <w:pPr>
        <w:widowControl w:val="0"/>
        <w:spacing w:line="276" w:lineRule="auto"/>
        <w:jc w:val="center"/>
        <w:rPr>
          <w:rFonts w:asciiTheme="minorHAnsi" w:hAnsiTheme="minorHAnsi" w:cstheme="minorHAnsi"/>
          <w:b/>
          <w:bCs/>
          <w:sz w:val="20"/>
          <w:szCs w:val="20"/>
        </w:rPr>
      </w:pPr>
      <w:r w:rsidRPr="00423D7F">
        <w:rPr>
          <w:rFonts w:asciiTheme="minorHAnsi" w:hAnsiTheme="minorHAnsi" w:cstheme="minorHAnsi"/>
          <w:b/>
          <w:bCs/>
          <w:sz w:val="20"/>
          <w:szCs w:val="20"/>
        </w:rPr>
        <w:t>§ 4</w:t>
      </w:r>
    </w:p>
    <w:p w14:paraId="6CE1304E" w14:textId="77777777" w:rsidR="00C6783B" w:rsidRPr="00423D7F" w:rsidRDefault="00C6783B" w:rsidP="00C6783B">
      <w:pPr>
        <w:widowControl w:val="0"/>
        <w:spacing w:line="276" w:lineRule="auto"/>
        <w:jc w:val="both"/>
        <w:rPr>
          <w:rFonts w:asciiTheme="minorHAnsi" w:hAnsiTheme="minorHAnsi" w:cstheme="minorHAnsi"/>
          <w:sz w:val="20"/>
          <w:szCs w:val="20"/>
        </w:rPr>
      </w:pPr>
      <w:r w:rsidRPr="00423D7F">
        <w:rPr>
          <w:rFonts w:asciiTheme="minorHAnsi" w:hAnsiTheme="minorHAnsi" w:cstheme="minorHAnsi"/>
          <w:sz w:val="20"/>
          <w:szCs w:val="20"/>
        </w:rPr>
        <w:t>Poza innymi obowiązkami wynikającymi z treści Umowy, do obowiązków Wykonawcy należy:</w:t>
      </w:r>
    </w:p>
    <w:p w14:paraId="1607032B" w14:textId="77777777" w:rsidR="00C6783B" w:rsidRPr="00423D7F"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realizacja przedmiotu Umowy, zgodnie z Umową i przepisami prawa;</w:t>
      </w:r>
    </w:p>
    <w:p w14:paraId="26115294" w14:textId="77777777" w:rsidR="00C6783B" w:rsidRPr="00423D7F"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przejęcie terenu budowy;</w:t>
      </w:r>
    </w:p>
    <w:p w14:paraId="0199B5F6" w14:textId="0E09BBE3" w:rsidR="00C6783B" w:rsidRPr="00423D7F"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powołanie kierownika budowy, wskazanego w § 8 ust. 1 pkt 3, który będzie obecny na terenie budowy codziennie, </w:t>
      </w:r>
      <w:r w:rsidR="002E6357" w:rsidRPr="00423D7F">
        <w:rPr>
          <w:rFonts w:asciiTheme="minorHAnsi" w:hAnsiTheme="minorHAnsi" w:cstheme="minorHAnsi"/>
          <w:sz w:val="20"/>
          <w:szCs w:val="20"/>
        </w:rPr>
        <w:t xml:space="preserve">w wyjątkowych sytuacjach (choroba, zdarzenia losowe) </w:t>
      </w:r>
      <w:r w:rsidRPr="00423D7F">
        <w:rPr>
          <w:rFonts w:asciiTheme="minorHAnsi" w:hAnsiTheme="minorHAnsi" w:cstheme="minorHAnsi"/>
          <w:sz w:val="20"/>
          <w:szCs w:val="20"/>
        </w:rPr>
        <w:t>na wypadek jego nieobecności zapewnienie stałego zastępstwa w postaci osoby z uprawnieniami budowlanymi do kierowania robotami budowlanymi</w:t>
      </w:r>
      <w:r w:rsidR="002E6357" w:rsidRPr="00423D7F">
        <w:rPr>
          <w:rFonts w:asciiTheme="minorHAnsi" w:hAnsiTheme="minorHAnsi" w:cstheme="minorHAnsi"/>
          <w:sz w:val="20"/>
          <w:szCs w:val="20"/>
        </w:rPr>
        <w:t xml:space="preserve"> oraz doświadczeniem odpowiadającym co najmniej doświadczeniu kierownika budowy</w:t>
      </w:r>
      <w:r w:rsidRPr="00423D7F">
        <w:rPr>
          <w:rFonts w:asciiTheme="minorHAnsi" w:hAnsiTheme="minorHAnsi" w:cstheme="minorHAnsi"/>
          <w:sz w:val="20"/>
          <w:szCs w:val="20"/>
        </w:rPr>
        <w:t>;</w:t>
      </w:r>
    </w:p>
    <w:p w14:paraId="16EFF12D" w14:textId="3359F63C" w:rsidR="00D8068E" w:rsidRPr="00423D7F" w:rsidRDefault="00D8068E" w:rsidP="00CC7A66">
      <w:pPr>
        <w:widowControl w:val="0"/>
        <w:tabs>
          <w:tab w:val="left" w:pos="426"/>
        </w:tabs>
        <w:spacing w:line="276" w:lineRule="auto"/>
        <w:ind w:left="426"/>
        <w:jc w:val="both"/>
        <w:rPr>
          <w:rFonts w:asciiTheme="minorHAnsi" w:hAnsiTheme="minorHAnsi" w:cstheme="minorHAnsi"/>
          <w:sz w:val="20"/>
          <w:szCs w:val="20"/>
        </w:rPr>
      </w:pPr>
      <w:r w:rsidRPr="00423D7F">
        <w:rPr>
          <w:rFonts w:asciiTheme="minorHAnsi" w:hAnsiTheme="minorHAnsi" w:cstheme="minorHAnsi"/>
          <w:sz w:val="20"/>
          <w:szCs w:val="20"/>
        </w:rPr>
        <w:t xml:space="preserve">Zamawiający </w:t>
      </w:r>
      <w:r w:rsidR="002E6357" w:rsidRPr="00423D7F">
        <w:rPr>
          <w:rFonts w:asciiTheme="minorHAnsi" w:hAnsiTheme="minorHAnsi" w:cstheme="minorHAnsi"/>
          <w:sz w:val="20"/>
          <w:szCs w:val="20"/>
        </w:rPr>
        <w:t>będzie p</w:t>
      </w:r>
      <w:r w:rsidRPr="00423D7F">
        <w:rPr>
          <w:rFonts w:asciiTheme="minorHAnsi" w:hAnsiTheme="minorHAnsi" w:cstheme="minorHAnsi"/>
          <w:sz w:val="20"/>
          <w:szCs w:val="20"/>
        </w:rPr>
        <w:t>rowadzi</w:t>
      </w:r>
      <w:r w:rsidR="002E6357" w:rsidRPr="00423D7F">
        <w:rPr>
          <w:rFonts w:asciiTheme="minorHAnsi" w:hAnsiTheme="minorHAnsi" w:cstheme="minorHAnsi"/>
          <w:sz w:val="20"/>
          <w:szCs w:val="20"/>
        </w:rPr>
        <w:t>ć</w:t>
      </w:r>
      <w:r w:rsidRPr="00423D7F">
        <w:rPr>
          <w:rFonts w:asciiTheme="minorHAnsi" w:hAnsiTheme="minorHAnsi" w:cstheme="minorHAnsi"/>
          <w:sz w:val="20"/>
          <w:szCs w:val="20"/>
        </w:rPr>
        <w:t xml:space="preserve"> </w:t>
      </w:r>
      <w:r w:rsidR="002E6357" w:rsidRPr="00423D7F">
        <w:rPr>
          <w:rFonts w:asciiTheme="minorHAnsi" w:hAnsiTheme="minorHAnsi" w:cstheme="minorHAnsi"/>
          <w:sz w:val="20"/>
          <w:szCs w:val="20"/>
        </w:rPr>
        <w:t xml:space="preserve">przez cały okres realizacji niniejszej inwestycji </w:t>
      </w:r>
      <w:r w:rsidRPr="00423D7F">
        <w:rPr>
          <w:rFonts w:asciiTheme="minorHAnsi" w:hAnsiTheme="minorHAnsi" w:cstheme="minorHAnsi"/>
          <w:sz w:val="20"/>
          <w:szCs w:val="20"/>
        </w:rPr>
        <w:t xml:space="preserve">dziennik obecności, gdzie kierownik budowy będzie </w:t>
      </w:r>
      <w:r w:rsidR="002E6357" w:rsidRPr="00423D7F">
        <w:rPr>
          <w:rFonts w:asciiTheme="minorHAnsi" w:hAnsiTheme="minorHAnsi" w:cstheme="minorHAnsi"/>
          <w:sz w:val="20"/>
          <w:szCs w:val="20"/>
        </w:rPr>
        <w:t xml:space="preserve">zobowiązany do </w:t>
      </w:r>
      <w:r w:rsidRPr="00423D7F">
        <w:rPr>
          <w:rFonts w:asciiTheme="minorHAnsi" w:hAnsiTheme="minorHAnsi" w:cstheme="minorHAnsi"/>
          <w:sz w:val="20"/>
          <w:szCs w:val="20"/>
        </w:rPr>
        <w:t xml:space="preserve">ewidencji swojej obecności. </w:t>
      </w:r>
      <w:r w:rsidR="002E6357" w:rsidRPr="00423D7F">
        <w:rPr>
          <w:rFonts w:asciiTheme="minorHAnsi" w:hAnsiTheme="minorHAnsi" w:cstheme="minorHAnsi"/>
          <w:sz w:val="20"/>
          <w:szCs w:val="20"/>
        </w:rPr>
        <w:t xml:space="preserve">Brak zaewidencjonowania obecności przez kierownika budowy w dzienniku uznaje się za nieobecność, która uprawniać będzie zamawiającego </w:t>
      </w:r>
      <w:r w:rsidRPr="00423D7F">
        <w:rPr>
          <w:rFonts w:asciiTheme="minorHAnsi" w:hAnsiTheme="minorHAnsi" w:cstheme="minorHAnsi"/>
          <w:sz w:val="20"/>
          <w:szCs w:val="20"/>
        </w:rPr>
        <w:t>do natychmiastowego wstrzymania prac Wykonawcy</w:t>
      </w:r>
      <w:r w:rsidR="002E6357" w:rsidRPr="00423D7F">
        <w:rPr>
          <w:rFonts w:asciiTheme="minorHAnsi" w:hAnsiTheme="minorHAnsi" w:cstheme="minorHAnsi"/>
          <w:sz w:val="20"/>
          <w:szCs w:val="20"/>
        </w:rPr>
        <w:t xml:space="preserve"> i/lub naliczenia kary umownej </w:t>
      </w:r>
      <w:r w:rsidR="002E6357" w:rsidRPr="00423D7F">
        <w:rPr>
          <w:rFonts w:asciiTheme="minorHAnsi" w:hAnsiTheme="minorHAnsi" w:cstheme="minorHAnsi"/>
          <w:sz w:val="20"/>
          <w:szCs w:val="20"/>
        </w:rPr>
        <w:br/>
        <w:t>w wysokości 0,5% wynagrodzenia brutto określonego w § 12 ust. 1 Umowy za każdy stwierdzony przypadek nieobecności</w:t>
      </w:r>
      <w:r w:rsidRPr="00423D7F">
        <w:rPr>
          <w:rFonts w:asciiTheme="minorHAnsi" w:hAnsiTheme="minorHAnsi" w:cstheme="minorHAnsi"/>
          <w:sz w:val="20"/>
          <w:szCs w:val="20"/>
        </w:rPr>
        <w:t xml:space="preserve">. </w:t>
      </w:r>
    </w:p>
    <w:p w14:paraId="00E648B5" w14:textId="42A359B7" w:rsidR="00C6783B" w:rsidRPr="00423D7F"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prowadzenie Dziennika budowy</w:t>
      </w:r>
      <w:r w:rsidR="00EC42E9" w:rsidRPr="00423D7F">
        <w:rPr>
          <w:rFonts w:asciiTheme="minorHAnsi" w:hAnsiTheme="minorHAnsi" w:cstheme="minorHAnsi"/>
          <w:sz w:val="20"/>
          <w:szCs w:val="20"/>
        </w:rPr>
        <w:t xml:space="preserve"> (lub dziennika budowy – technicznego w przypadku procedury zgłoszenia robót)</w:t>
      </w:r>
      <w:r w:rsidRPr="00423D7F">
        <w:rPr>
          <w:rFonts w:asciiTheme="minorHAnsi" w:hAnsiTheme="minorHAnsi" w:cstheme="minorHAnsi"/>
          <w:sz w:val="20"/>
          <w:szCs w:val="20"/>
        </w:rPr>
        <w:t>, który powinien nieprzerwanie znajdować się na terenie budowy oraz być w tym czasie do pełnej dyspozycji Zamawiającego i Inspektora Nadzoru Inwestorskiego oraz innych wskazanych przez nich osób trzecich lub podmiotów;</w:t>
      </w:r>
    </w:p>
    <w:p w14:paraId="1D7FECEC" w14:textId="4DB13094" w:rsidR="00C6783B" w:rsidRPr="00423D7F"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opracowanie planu bezpieczeństwa i ochrony zdrowia, zgodnie z rozporządzeniem Ministra Infrastruktury z dnia 23 czerwca 2003 r. w sprawie informacji dotyczącej bezpieczeństwa i ochrony zdrowia oraz planu bezpieczeństwa i oc</w:t>
      </w:r>
      <w:r w:rsidR="00F44727" w:rsidRPr="00423D7F">
        <w:rPr>
          <w:rFonts w:asciiTheme="minorHAnsi" w:hAnsiTheme="minorHAnsi" w:cstheme="minorHAnsi"/>
          <w:sz w:val="20"/>
          <w:szCs w:val="20"/>
        </w:rPr>
        <w:t>hrony zdrowia (Dz.U. z 2003 r. N</w:t>
      </w:r>
      <w:r w:rsidRPr="00423D7F">
        <w:rPr>
          <w:rFonts w:asciiTheme="minorHAnsi" w:hAnsiTheme="minorHAnsi" w:cstheme="minorHAnsi"/>
          <w:sz w:val="20"/>
          <w:szCs w:val="20"/>
        </w:rPr>
        <w:t>r 120</w:t>
      </w:r>
      <w:r w:rsidR="00F44727" w:rsidRPr="00423D7F">
        <w:rPr>
          <w:rFonts w:asciiTheme="minorHAnsi" w:hAnsiTheme="minorHAnsi" w:cstheme="minorHAnsi"/>
          <w:sz w:val="20"/>
          <w:szCs w:val="20"/>
        </w:rPr>
        <w:t>,</w:t>
      </w:r>
      <w:r w:rsidRPr="00423D7F">
        <w:rPr>
          <w:rFonts w:asciiTheme="minorHAnsi" w:hAnsiTheme="minorHAnsi" w:cstheme="minorHAnsi"/>
          <w:sz w:val="20"/>
          <w:szCs w:val="20"/>
        </w:rPr>
        <w:t xml:space="preserve"> poz. 1126);</w:t>
      </w:r>
    </w:p>
    <w:p w14:paraId="4FB0DC4E" w14:textId="77777777" w:rsidR="00C6783B" w:rsidRPr="00423D7F"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 razie konieczności odstąpienia od zatwierdzonego projektu budowlanego niezależnie czy odstąpienie to ma charakter nieistotny czy istotny, Wykonawca w formie pisemnej zawiadamia o tym Zamawiającego oraz w razie potrzeby podejmuje niezbędne działania jedynie zabezpieczające dotychczasowe roboty;</w:t>
      </w:r>
    </w:p>
    <w:p w14:paraId="4F00813A" w14:textId="77777777" w:rsidR="00C6783B" w:rsidRPr="00423D7F"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pełnienie funkcji koordynacyjnych w stosunku do dostawców i podwykonawców;</w:t>
      </w:r>
    </w:p>
    <w:p w14:paraId="616A6AFB" w14:textId="77777777" w:rsidR="00C6783B" w:rsidRPr="00423D7F"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zapewnienie ochrony mienia znajdującego się na terenie budowy, w szczególności pod względem przeciwpożarowym;</w:t>
      </w:r>
    </w:p>
    <w:p w14:paraId="4A970204" w14:textId="70D81BE6" w:rsidR="00C6783B" w:rsidRPr="00423D7F"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utrzymanie na terenie budowy należytego ładu, porządku, przestrzegania przepisów bhp i p.poż, ochrony znajdujących się na terenie obiektów i sieci oraz urządzeń uzbrojenia terenu i utrzymania ich w należytym stanie technicznym. W przypadku zaistnienia nieprawidłowości, o których mowa w zdaniu pierwszym, spowodowanych przez Wykonawcę na budowie i nieusunięciu ich pomimo wezwania Zamawiającego w wyznaczonym terminie, Wykonawca zostanie obciążony kosztem usuwania nieprawidłowości oraz zostanie nałożona kara w wysokości 2</w:t>
      </w:r>
      <w:r w:rsidR="00F44727" w:rsidRPr="00423D7F">
        <w:rPr>
          <w:rFonts w:asciiTheme="minorHAnsi" w:hAnsiTheme="minorHAnsi" w:cstheme="minorHAnsi"/>
          <w:sz w:val="20"/>
          <w:szCs w:val="20"/>
        </w:rPr>
        <w:t> </w:t>
      </w:r>
      <w:r w:rsidRPr="00423D7F">
        <w:rPr>
          <w:rFonts w:asciiTheme="minorHAnsi" w:hAnsiTheme="minorHAnsi" w:cstheme="minorHAnsi"/>
          <w:sz w:val="20"/>
          <w:szCs w:val="20"/>
        </w:rPr>
        <w:t>000,00 zł za każde takie zdarzenie. Po zakończeniu robót Wykonawca uporządkuje teren budowy, zaplecze budowy, jak również tereny sąsiadujące zajęte lub użytkowane przez Wykonawcę, w tym dokonania na własny koszt renowacji zniszczonych lub uszkodzonych, w wyniku prowadzonych prac, obiektów, fragmentów terenu, dróg dojazdowych, nawierzchni lub instalacji, w terminie nie późniejszym niż termin odbioru końcowego wykonanych robót;</w:t>
      </w:r>
    </w:p>
    <w:p w14:paraId="1E351D56" w14:textId="77777777" w:rsidR="00C6783B" w:rsidRPr="00423D7F"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przygotowanie i oznakowanie terenu budowy, na których będą prowadzone roboty;</w:t>
      </w:r>
    </w:p>
    <w:p w14:paraId="76B32376" w14:textId="77777777" w:rsidR="00C6783B" w:rsidRPr="00423D7F"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wyposażenie wszystkich swoich pracowników w ubrania robocze z logo firmy, identyfikatory, kamizelki odblaskowe, kaski, szelki BHP, buty, maski, okulary BHP oraz ochraniacze na uszy przeciwhałasowe – w zależności od potrzeb;</w:t>
      </w:r>
    </w:p>
    <w:p w14:paraId="5164610C" w14:textId="77777777" w:rsidR="00C6783B" w:rsidRPr="00423D7F"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pisemne powiadamianie Zamawiającego o gotowości do odbiorów robót (częściowych i końcowego);</w:t>
      </w:r>
    </w:p>
    <w:p w14:paraId="12EBFAE1" w14:textId="77777777" w:rsidR="00C6783B" w:rsidRPr="00423D7F"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przekazanie Zamawiającemu, przy odbiorze robót, atestów i gwarancji udzielonych przez dostawców i producentów wyrobów budowlanych i innych użytych materiałów;</w:t>
      </w:r>
    </w:p>
    <w:p w14:paraId="02044456" w14:textId="77777777" w:rsidR="00C6783B" w:rsidRPr="00423D7F"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lastRenderedPageBreak/>
        <w:t>przekazanie Zamawiającemu certyfikatów na znak bezpieczeństwa, certyfikatów zgodności i aprobat technicznych, zgodnie z przepisami ustawy Prawo budowlane;</w:t>
      </w:r>
    </w:p>
    <w:p w14:paraId="78BE4C5D" w14:textId="6F02D42B" w:rsidR="00C6783B" w:rsidRPr="00423D7F"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wykonanie inwentaryzacji powykonawczej w jednym egzemplarzu w formie papierowej oraz elektronicznej na płycie CD</w:t>
      </w:r>
      <w:r w:rsidR="00F44727" w:rsidRPr="00423D7F">
        <w:rPr>
          <w:rFonts w:asciiTheme="minorHAnsi" w:hAnsiTheme="minorHAnsi" w:cstheme="minorHAnsi"/>
          <w:sz w:val="20"/>
          <w:szCs w:val="20"/>
        </w:rPr>
        <w:t>/DVD</w:t>
      </w:r>
      <w:r w:rsidRPr="00423D7F">
        <w:rPr>
          <w:rFonts w:asciiTheme="minorHAnsi" w:hAnsiTheme="minorHAnsi" w:cstheme="minorHAnsi"/>
          <w:sz w:val="20"/>
          <w:szCs w:val="20"/>
        </w:rPr>
        <w:t xml:space="preserve"> lub pendrive i przekazanie Zamawiającemu w dniu rozpoczęcia czynności odbioru końcowego przedmiotu Umowy;</w:t>
      </w:r>
    </w:p>
    <w:p w14:paraId="378483AC" w14:textId="77777777" w:rsidR="00C6783B" w:rsidRPr="00423D7F"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Wykonawca zobowiązuje się do zgłaszania Zamawiającemu terminu zakończenia robót podlegających zakryciu oraz robót zanikających. W przypadku, gdy Wykonawca nie dopełni tego obowiązku jest on zobowiązany odkryć roboty lub wykonać odpowiednie odkucia lub otwory niezbędne do zbadania wykonanych robót, a następnie przywrócić je do stanu poprzedniego na własny koszt;</w:t>
      </w:r>
    </w:p>
    <w:p w14:paraId="71BC4003" w14:textId="77777777" w:rsidR="00C6783B" w:rsidRPr="00423D7F"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Wykonawca jest zobowiązany do umożliwienia wstępu na teren budowy pracownikom Zamawiającego oraz udostępnienia im niezbędnych, wymaganych dokumentów;</w:t>
      </w:r>
    </w:p>
    <w:p w14:paraId="5DF0ADD2" w14:textId="77777777" w:rsidR="00C6783B" w:rsidRPr="00423D7F"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Wykonawca jest zobowiązany w razie uszkodzenia lub zniszczenia wykonanych robót lub ich części bądź kradzieży urządzeń, naprawić je, doprowadzić do stanu poprzedniego i uzupełnić brakujące urządzenia;</w:t>
      </w:r>
    </w:p>
    <w:p w14:paraId="75493F81" w14:textId="77777777" w:rsidR="00C6783B" w:rsidRPr="00423D7F"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przed rozpoczęciem robót Wykonawca jest zobowiązany do powiadomienia wszystkich właścicieli uzbrojenia znajdującego się na terenie inwestycji (stosownie do dokumentacji);</w:t>
      </w:r>
    </w:p>
    <w:p w14:paraId="16163F7D" w14:textId="7CF436C8" w:rsidR="00C6783B" w:rsidRPr="00423D7F"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zorganizowanie we własnym zakresie i na swój koszt zaplecza budowy w lokalizacji uzgodnionej </w:t>
      </w:r>
      <w:r w:rsidR="00322A97" w:rsidRPr="00423D7F">
        <w:rPr>
          <w:rFonts w:asciiTheme="minorHAnsi" w:hAnsiTheme="minorHAnsi" w:cstheme="minorHAnsi"/>
          <w:sz w:val="20"/>
          <w:szCs w:val="20"/>
        </w:rPr>
        <w:br/>
      </w:r>
      <w:r w:rsidRPr="00423D7F">
        <w:rPr>
          <w:rFonts w:asciiTheme="minorHAnsi" w:hAnsiTheme="minorHAnsi" w:cstheme="minorHAnsi"/>
          <w:sz w:val="20"/>
          <w:szCs w:val="20"/>
        </w:rPr>
        <w:t>z Zamawiającym oraz pokrycia kosztów związanych z jego utrzymaniem, w tym kosztów mediów (poboru wody, energii elektrycznej). Wykonawca zobowiązany jest również własnym staraniem i na własny koszt zapewnić tymczasowe zasilanie;</w:t>
      </w:r>
    </w:p>
    <w:p w14:paraId="6E8E4931" w14:textId="2FBBDB7A" w:rsidR="00C6783B" w:rsidRPr="00423D7F"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Wykonawca zobowiązany jest na bieżąco usuwać z obiektu na własny koszt wszystkie odpady </w:t>
      </w:r>
      <w:r w:rsidR="00322A97" w:rsidRPr="00423D7F">
        <w:rPr>
          <w:rFonts w:asciiTheme="minorHAnsi" w:hAnsiTheme="minorHAnsi" w:cstheme="minorHAnsi"/>
          <w:sz w:val="20"/>
          <w:szCs w:val="20"/>
        </w:rPr>
        <w:br/>
      </w:r>
      <w:r w:rsidRPr="00423D7F">
        <w:rPr>
          <w:rFonts w:asciiTheme="minorHAnsi" w:hAnsiTheme="minorHAnsi" w:cstheme="minorHAnsi"/>
          <w:sz w:val="20"/>
          <w:szCs w:val="20"/>
        </w:rPr>
        <w:t>i opakowania powstałe przy wykonywaniu robót – kopie sporządzonych Kart ewidencji i przekazania odpadów będą dostarczane Zamawiającemu na każde jego żądanie;</w:t>
      </w:r>
    </w:p>
    <w:p w14:paraId="639AD223" w14:textId="71B6F1D7" w:rsidR="00C6783B" w:rsidRPr="00423D7F"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Wykonawca zobowiązany jest do postępowania z odpadami w sposób zapewniający ochronę życia </w:t>
      </w:r>
      <w:r w:rsidR="00322A97" w:rsidRPr="00423D7F">
        <w:rPr>
          <w:rFonts w:asciiTheme="minorHAnsi" w:hAnsiTheme="minorHAnsi" w:cstheme="minorHAnsi"/>
          <w:sz w:val="20"/>
          <w:szCs w:val="20"/>
        </w:rPr>
        <w:br/>
      </w:r>
      <w:r w:rsidRPr="00423D7F">
        <w:rPr>
          <w:rFonts w:asciiTheme="minorHAnsi" w:hAnsiTheme="minorHAnsi" w:cstheme="minorHAnsi"/>
          <w:sz w:val="20"/>
          <w:szCs w:val="20"/>
        </w:rPr>
        <w:t xml:space="preserve">i zdrowia ludzkiego, a w szczególności przestrzegania obowiązujących w tym zakresie przepisów prawa, </w:t>
      </w:r>
      <w:r w:rsidR="00322A97" w:rsidRPr="00423D7F">
        <w:rPr>
          <w:rFonts w:asciiTheme="minorHAnsi" w:hAnsiTheme="minorHAnsi" w:cstheme="minorHAnsi"/>
          <w:sz w:val="20"/>
          <w:szCs w:val="20"/>
        </w:rPr>
        <w:br/>
      </w:r>
      <w:r w:rsidRPr="00423D7F">
        <w:rPr>
          <w:rFonts w:asciiTheme="minorHAnsi" w:hAnsiTheme="minorHAnsi" w:cstheme="minorHAnsi"/>
          <w:sz w:val="20"/>
          <w:szCs w:val="20"/>
        </w:rPr>
        <w:t>w tym: ustawa z dnia 14 grudnia 2012 r. o odpadach (</w:t>
      </w:r>
      <w:r w:rsidRPr="00423D7F">
        <w:rPr>
          <w:rFonts w:asciiTheme="minorHAnsi" w:hAnsiTheme="minorHAnsi" w:cstheme="minorHAnsi"/>
          <w:iCs/>
          <w:sz w:val="20"/>
          <w:szCs w:val="20"/>
        </w:rPr>
        <w:t>Dz.U. z 2023 r. poz. 1587 ze zm.</w:t>
      </w:r>
      <w:r w:rsidRPr="00423D7F">
        <w:rPr>
          <w:rFonts w:asciiTheme="minorHAnsi" w:hAnsiTheme="minorHAnsi" w:cstheme="minorHAnsi"/>
          <w:sz w:val="20"/>
          <w:szCs w:val="20"/>
        </w:rPr>
        <w:t xml:space="preserve">), ustawy z dnia </w:t>
      </w:r>
      <w:r w:rsidR="00322A97" w:rsidRPr="00423D7F">
        <w:rPr>
          <w:rFonts w:asciiTheme="minorHAnsi" w:hAnsiTheme="minorHAnsi" w:cstheme="minorHAnsi"/>
          <w:sz w:val="20"/>
          <w:szCs w:val="20"/>
        </w:rPr>
        <w:br/>
      </w:r>
      <w:r w:rsidRPr="00423D7F">
        <w:rPr>
          <w:rFonts w:asciiTheme="minorHAnsi" w:hAnsiTheme="minorHAnsi" w:cstheme="minorHAnsi"/>
          <w:sz w:val="20"/>
          <w:szCs w:val="20"/>
        </w:rPr>
        <w:t>27 kwietnia 2001 r. Prawo ochrony środowiska (</w:t>
      </w:r>
      <w:r w:rsidRPr="00423D7F">
        <w:rPr>
          <w:rFonts w:asciiTheme="minorHAnsi" w:hAnsiTheme="minorHAnsi" w:cstheme="minorHAnsi"/>
          <w:iCs/>
          <w:sz w:val="20"/>
          <w:szCs w:val="20"/>
        </w:rPr>
        <w:t>t. j. Dz.U. z 2025 r. poz. 54</w:t>
      </w:r>
      <w:r w:rsidRPr="00423D7F">
        <w:rPr>
          <w:rFonts w:asciiTheme="minorHAnsi" w:hAnsiTheme="minorHAnsi" w:cstheme="minorHAnsi"/>
          <w:sz w:val="20"/>
          <w:szCs w:val="20"/>
        </w:rPr>
        <w:t xml:space="preserve">), ustawy z dnia 13 czerwca 2013 r. o gospodarce opakowaniami i odpadami opakowaniowymi (t.j. </w:t>
      </w:r>
      <w:r w:rsidRPr="00423D7F">
        <w:rPr>
          <w:rFonts w:asciiTheme="minorHAnsi" w:hAnsiTheme="minorHAnsi" w:cstheme="minorHAnsi"/>
          <w:iCs/>
          <w:sz w:val="20"/>
          <w:szCs w:val="20"/>
        </w:rPr>
        <w:t>Dz.U. z 202</w:t>
      </w:r>
      <w:r w:rsidR="00F44727" w:rsidRPr="00423D7F">
        <w:rPr>
          <w:rFonts w:asciiTheme="minorHAnsi" w:hAnsiTheme="minorHAnsi" w:cstheme="minorHAnsi"/>
          <w:iCs/>
          <w:sz w:val="20"/>
          <w:szCs w:val="20"/>
        </w:rPr>
        <w:t>5</w:t>
      </w:r>
      <w:r w:rsidRPr="00423D7F">
        <w:rPr>
          <w:rFonts w:asciiTheme="minorHAnsi" w:hAnsiTheme="minorHAnsi" w:cstheme="minorHAnsi"/>
          <w:iCs/>
          <w:sz w:val="20"/>
          <w:szCs w:val="20"/>
        </w:rPr>
        <w:t xml:space="preserve"> r. poz. </w:t>
      </w:r>
      <w:r w:rsidR="00F44727" w:rsidRPr="00423D7F">
        <w:rPr>
          <w:rFonts w:asciiTheme="minorHAnsi" w:hAnsiTheme="minorHAnsi" w:cstheme="minorHAnsi"/>
          <w:iCs/>
          <w:sz w:val="20"/>
          <w:szCs w:val="20"/>
        </w:rPr>
        <w:t>870</w:t>
      </w:r>
      <w:r w:rsidRPr="00423D7F">
        <w:rPr>
          <w:rFonts w:asciiTheme="minorHAnsi" w:hAnsiTheme="minorHAnsi" w:cstheme="minorHAnsi"/>
          <w:iCs/>
          <w:sz w:val="20"/>
          <w:szCs w:val="20"/>
        </w:rPr>
        <w:t xml:space="preserve"> ze zm</w:t>
      </w:r>
      <w:r w:rsidRPr="00423D7F">
        <w:rPr>
          <w:rFonts w:asciiTheme="minorHAnsi" w:hAnsiTheme="minorHAnsi" w:cstheme="minorHAnsi"/>
          <w:sz w:val="20"/>
          <w:szCs w:val="20"/>
        </w:rPr>
        <w:t>.).</w:t>
      </w:r>
    </w:p>
    <w:p w14:paraId="457C73F0" w14:textId="77777777" w:rsidR="00C6783B" w:rsidRPr="00423D7F" w:rsidRDefault="00C6783B" w:rsidP="00C6783B">
      <w:pPr>
        <w:autoSpaceDE w:val="0"/>
        <w:autoSpaceDN w:val="0"/>
        <w:adjustRightInd w:val="0"/>
        <w:spacing w:line="276" w:lineRule="auto"/>
        <w:jc w:val="both"/>
        <w:rPr>
          <w:rFonts w:asciiTheme="minorHAnsi" w:eastAsia="TimesNewRoman" w:hAnsiTheme="minorHAnsi" w:cstheme="minorHAnsi"/>
          <w:sz w:val="20"/>
          <w:szCs w:val="20"/>
        </w:rPr>
      </w:pPr>
    </w:p>
    <w:p w14:paraId="52789541" w14:textId="77777777" w:rsidR="00C6783B" w:rsidRPr="00423D7F" w:rsidRDefault="00C6783B" w:rsidP="00C6783B">
      <w:pPr>
        <w:pStyle w:val="Akapitzlist"/>
        <w:spacing w:line="276" w:lineRule="auto"/>
        <w:ind w:left="0"/>
        <w:jc w:val="center"/>
        <w:rPr>
          <w:rFonts w:asciiTheme="minorHAnsi" w:hAnsiTheme="minorHAnsi" w:cstheme="minorHAnsi"/>
          <w:sz w:val="20"/>
          <w:szCs w:val="20"/>
        </w:rPr>
      </w:pPr>
      <w:r w:rsidRPr="00423D7F">
        <w:rPr>
          <w:rFonts w:asciiTheme="minorHAnsi" w:hAnsiTheme="minorHAnsi" w:cstheme="minorHAnsi"/>
          <w:b/>
          <w:sz w:val="20"/>
          <w:szCs w:val="20"/>
        </w:rPr>
        <w:t>§ 5</w:t>
      </w:r>
    </w:p>
    <w:p w14:paraId="7702BAFF" w14:textId="77777777" w:rsidR="00C6783B" w:rsidRPr="00423D7F" w:rsidRDefault="00C6783B" w:rsidP="00EC39DF">
      <w:pPr>
        <w:pStyle w:val="Akapitzlist"/>
        <w:widowControl w:val="0"/>
        <w:numPr>
          <w:ilvl w:val="0"/>
          <w:numId w:val="22"/>
        </w:numPr>
        <w:spacing w:line="276" w:lineRule="auto"/>
        <w:jc w:val="both"/>
        <w:rPr>
          <w:rFonts w:asciiTheme="minorHAnsi" w:hAnsiTheme="minorHAnsi" w:cstheme="minorHAnsi"/>
          <w:sz w:val="20"/>
          <w:szCs w:val="20"/>
        </w:rPr>
      </w:pPr>
      <w:r w:rsidRPr="00423D7F">
        <w:rPr>
          <w:rFonts w:asciiTheme="minorHAnsi" w:hAnsiTheme="minorHAnsi" w:cstheme="minorHAnsi"/>
          <w:sz w:val="20"/>
          <w:szCs w:val="20"/>
        </w:rPr>
        <w:t>Wykonawca zobowiązuje się do wykonania robót objętych Umową z należytą starannością, w szczególności zgodnie z dokumentacją projektową, specyfikacją techniczną wykonania i odbioru robót budowlanych, ofertą przetargową Wykonawcy, zasadami wiedzy technicznej, obowiązującymi Polskimi Normami oraz przepisami prawa.</w:t>
      </w:r>
    </w:p>
    <w:p w14:paraId="3ECCC76A" w14:textId="77777777" w:rsidR="00C6783B" w:rsidRPr="00423D7F" w:rsidRDefault="00C6783B" w:rsidP="00EC39DF">
      <w:pPr>
        <w:pStyle w:val="Akapitzlist"/>
        <w:widowControl w:val="0"/>
        <w:numPr>
          <w:ilvl w:val="0"/>
          <w:numId w:val="22"/>
        </w:numPr>
        <w:spacing w:line="276" w:lineRule="auto"/>
        <w:jc w:val="both"/>
        <w:rPr>
          <w:rFonts w:asciiTheme="minorHAnsi" w:hAnsiTheme="minorHAnsi" w:cstheme="minorHAnsi"/>
          <w:bCs/>
          <w:sz w:val="20"/>
          <w:szCs w:val="20"/>
        </w:rPr>
      </w:pPr>
      <w:r w:rsidRPr="00423D7F">
        <w:rPr>
          <w:rFonts w:asciiTheme="minorHAnsi" w:hAnsiTheme="minorHAnsi" w:cstheme="minorHAnsi"/>
          <w:bCs/>
          <w:sz w:val="20"/>
          <w:szCs w:val="20"/>
        </w:rPr>
        <w:t>Wykonawca oświadcza, że zapewni odpowiednie zasoby techniczne oraz personel posiadający zdolności, doświadczenie, wiedzę oraz wymagane uprawnienia, w zakresie niezbędnym do wykonania przedmiotu Umowy, zgodnie ze złożoną Ofertą.</w:t>
      </w:r>
    </w:p>
    <w:p w14:paraId="510B143C" w14:textId="77777777" w:rsidR="00C6783B" w:rsidRPr="00423D7F" w:rsidRDefault="00C6783B" w:rsidP="00EC39DF">
      <w:pPr>
        <w:pStyle w:val="Akapitzlist"/>
        <w:widowControl w:val="0"/>
        <w:numPr>
          <w:ilvl w:val="0"/>
          <w:numId w:val="22"/>
        </w:numPr>
        <w:spacing w:line="276" w:lineRule="auto"/>
        <w:ind w:left="357" w:hanging="357"/>
        <w:jc w:val="both"/>
        <w:rPr>
          <w:rFonts w:asciiTheme="minorHAnsi" w:hAnsiTheme="minorHAnsi" w:cstheme="minorHAnsi"/>
          <w:bCs/>
          <w:sz w:val="20"/>
          <w:szCs w:val="20"/>
        </w:rPr>
      </w:pPr>
      <w:r w:rsidRPr="00423D7F">
        <w:rPr>
          <w:rFonts w:asciiTheme="minorHAnsi" w:hAnsiTheme="minorHAnsi" w:cstheme="minorHAnsi"/>
          <w:bCs/>
          <w:sz w:val="20"/>
          <w:szCs w:val="20"/>
        </w:rPr>
        <w:t>Wykonawca oświadcza, że dysponuje odpowiednimi środkami finansowymi umożliwiającymi wykonanie przedmiotu Umowy.</w:t>
      </w:r>
    </w:p>
    <w:p w14:paraId="31141CC3" w14:textId="77777777" w:rsidR="00C6783B" w:rsidRPr="00423D7F" w:rsidRDefault="00C6783B" w:rsidP="00C6783B">
      <w:pPr>
        <w:widowControl w:val="0"/>
        <w:spacing w:line="276" w:lineRule="auto"/>
        <w:jc w:val="center"/>
        <w:rPr>
          <w:rFonts w:asciiTheme="minorHAnsi" w:hAnsiTheme="minorHAnsi" w:cstheme="minorHAnsi"/>
          <w:b/>
          <w:bCs/>
          <w:sz w:val="20"/>
          <w:szCs w:val="20"/>
        </w:rPr>
      </w:pPr>
    </w:p>
    <w:p w14:paraId="6BA02BF2" w14:textId="77777777" w:rsidR="00C6783B" w:rsidRPr="00423D7F" w:rsidRDefault="00C6783B" w:rsidP="00C6783B">
      <w:pPr>
        <w:widowControl w:val="0"/>
        <w:spacing w:line="276" w:lineRule="auto"/>
        <w:jc w:val="center"/>
        <w:rPr>
          <w:rFonts w:asciiTheme="minorHAnsi" w:hAnsiTheme="minorHAnsi" w:cstheme="minorHAnsi"/>
          <w:b/>
          <w:bCs/>
          <w:sz w:val="20"/>
          <w:szCs w:val="20"/>
        </w:rPr>
      </w:pPr>
      <w:r w:rsidRPr="00423D7F">
        <w:rPr>
          <w:rFonts w:asciiTheme="minorHAnsi" w:hAnsiTheme="minorHAnsi" w:cstheme="minorHAnsi"/>
          <w:b/>
          <w:bCs/>
          <w:sz w:val="20"/>
          <w:szCs w:val="20"/>
        </w:rPr>
        <w:t>§ 6</w:t>
      </w:r>
    </w:p>
    <w:p w14:paraId="7AC2CB36" w14:textId="7B007E0A" w:rsidR="00C6783B" w:rsidRPr="00423D7F" w:rsidRDefault="00C6783B" w:rsidP="00EC39DF">
      <w:pPr>
        <w:numPr>
          <w:ilvl w:val="2"/>
          <w:numId w:val="42"/>
        </w:numPr>
        <w:spacing w:line="276" w:lineRule="auto"/>
        <w:ind w:left="426" w:hanging="426"/>
        <w:contextualSpacing/>
        <w:jc w:val="both"/>
        <w:rPr>
          <w:rFonts w:asciiTheme="minorHAnsi" w:eastAsia="Calibri" w:hAnsiTheme="minorHAnsi" w:cstheme="minorHAnsi"/>
          <w:sz w:val="20"/>
          <w:szCs w:val="20"/>
        </w:rPr>
      </w:pPr>
      <w:r w:rsidRPr="00423D7F">
        <w:rPr>
          <w:rFonts w:asciiTheme="minorHAnsi" w:eastAsia="Calibri" w:hAnsiTheme="minorHAnsi" w:cstheme="minorHAnsi"/>
          <w:sz w:val="20"/>
          <w:szCs w:val="20"/>
        </w:rPr>
        <w:t>Wykonawca oświadcza, że przy realizacji przedmiotu umowy stosownie do art. 95 ust. 1 ustawy Prawo zamówień publicznych wszystkie osoby wykonujące czynności opisane w Dokumentacji projektowej, w zakresie:</w:t>
      </w:r>
      <w:r w:rsidR="00F44727" w:rsidRPr="00423D7F">
        <w:rPr>
          <w:rFonts w:asciiTheme="minorHAnsi" w:eastAsia="Calibri" w:hAnsiTheme="minorHAnsi" w:cstheme="minorHAnsi"/>
          <w:sz w:val="20"/>
          <w:szCs w:val="20"/>
        </w:rPr>
        <w:t xml:space="preserve"> prac rozbiórkowych, murarskich, </w:t>
      </w:r>
      <w:r w:rsidRPr="00423D7F">
        <w:rPr>
          <w:rFonts w:asciiTheme="minorHAnsi" w:eastAsia="Calibri" w:hAnsiTheme="minorHAnsi" w:cstheme="minorHAnsi"/>
          <w:sz w:val="20"/>
          <w:szCs w:val="20"/>
        </w:rPr>
        <w:t>malarskich, prac przy instalacjach elektrycznych oraz prac przy instalacji wentylacji przez pracowników fizycznych, których wykonanie polega na wykonywaniu pracy w sposób określony w art. 22 § 1 ustawy z dnia 26 czerwca 1974 r. – Kodeks pracy będą zatrudnione na umowę o pracę.</w:t>
      </w:r>
    </w:p>
    <w:p w14:paraId="1DFAD0D4" w14:textId="77777777" w:rsidR="00C6783B" w:rsidRPr="00423D7F" w:rsidRDefault="00C6783B" w:rsidP="00EC39DF">
      <w:pPr>
        <w:numPr>
          <w:ilvl w:val="2"/>
          <w:numId w:val="42"/>
        </w:numPr>
        <w:spacing w:line="276" w:lineRule="auto"/>
        <w:ind w:left="426" w:hanging="426"/>
        <w:contextualSpacing/>
        <w:jc w:val="both"/>
        <w:rPr>
          <w:rFonts w:asciiTheme="minorHAnsi" w:eastAsia="Calibri" w:hAnsiTheme="minorHAnsi" w:cstheme="minorHAnsi"/>
          <w:sz w:val="20"/>
          <w:szCs w:val="20"/>
        </w:rPr>
      </w:pPr>
      <w:r w:rsidRPr="00423D7F">
        <w:rPr>
          <w:rFonts w:asciiTheme="minorHAnsi" w:eastAsia="Calibri" w:hAnsiTheme="minorHAnsi" w:cstheme="minorHAnsi"/>
          <w:sz w:val="20"/>
          <w:szCs w:val="20"/>
        </w:rPr>
        <w:lastRenderedPageBreak/>
        <w:t xml:space="preserve">Wykonawca w terminie do </w:t>
      </w:r>
      <w:r w:rsidRPr="00423D7F">
        <w:rPr>
          <w:rFonts w:asciiTheme="minorHAnsi" w:eastAsia="Calibri" w:hAnsiTheme="minorHAnsi" w:cstheme="minorHAnsi"/>
          <w:bCs/>
          <w:sz w:val="20"/>
          <w:szCs w:val="20"/>
        </w:rPr>
        <w:t>14 dni, licząc od dnia podpisania umowy</w:t>
      </w:r>
      <w:r w:rsidRPr="00423D7F">
        <w:rPr>
          <w:rFonts w:asciiTheme="minorHAnsi" w:eastAsia="Calibri" w:hAnsiTheme="minorHAnsi" w:cstheme="minorHAnsi"/>
          <w:sz w:val="20"/>
          <w:szCs w:val="20"/>
        </w:rPr>
        <w:t xml:space="preserve"> będzie zobowiązany do przedstawienia Zamawiającemu dokumentów potwierdzających sposób zatrudnienia osób wskazanych w ust. 1, w szczególności: </w:t>
      </w:r>
    </w:p>
    <w:p w14:paraId="3A2A1262" w14:textId="77777777" w:rsidR="00C6783B" w:rsidRPr="00423D7F" w:rsidRDefault="00C6783B" w:rsidP="00EC39DF">
      <w:pPr>
        <w:numPr>
          <w:ilvl w:val="1"/>
          <w:numId w:val="43"/>
        </w:numPr>
        <w:spacing w:line="276" w:lineRule="auto"/>
        <w:ind w:left="851" w:hanging="425"/>
        <w:contextualSpacing/>
        <w:jc w:val="both"/>
        <w:rPr>
          <w:rFonts w:asciiTheme="minorHAnsi" w:eastAsia="Calibri" w:hAnsiTheme="minorHAnsi" w:cstheme="minorHAnsi"/>
          <w:sz w:val="20"/>
          <w:szCs w:val="20"/>
        </w:rPr>
      </w:pPr>
      <w:r w:rsidRPr="00423D7F">
        <w:rPr>
          <w:rFonts w:asciiTheme="minorHAnsi" w:eastAsia="Calibri" w:hAnsiTheme="minorHAnsi" w:cstheme="minorHAnsi"/>
          <w:sz w:val="20"/>
          <w:szCs w:val="20"/>
        </w:rPr>
        <w:t>oświadczenia zatrudnionego pracownika,</w:t>
      </w:r>
    </w:p>
    <w:p w14:paraId="7B100A5F" w14:textId="77777777" w:rsidR="00C6783B" w:rsidRPr="00423D7F" w:rsidRDefault="00C6783B" w:rsidP="00EC39DF">
      <w:pPr>
        <w:numPr>
          <w:ilvl w:val="1"/>
          <w:numId w:val="43"/>
        </w:numPr>
        <w:spacing w:line="276" w:lineRule="auto"/>
        <w:ind w:left="851" w:hanging="425"/>
        <w:contextualSpacing/>
        <w:jc w:val="both"/>
        <w:rPr>
          <w:rFonts w:asciiTheme="minorHAnsi" w:eastAsia="Calibri" w:hAnsiTheme="minorHAnsi" w:cstheme="minorHAnsi"/>
          <w:sz w:val="20"/>
          <w:szCs w:val="20"/>
        </w:rPr>
      </w:pPr>
      <w:r w:rsidRPr="00423D7F">
        <w:rPr>
          <w:rFonts w:asciiTheme="minorHAnsi" w:eastAsia="Calibri" w:hAnsiTheme="minorHAnsi" w:cstheme="minorHAnsi"/>
          <w:sz w:val="20"/>
          <w:szCs w:val="20"/>
        </w:rPr>
        <w:t>oświadczenia wykonawcy lub podwykonawcy o zatrudnieniu pracownika na podstawie umowy o pracę,</w:t>
      </w:r>
    </w:p>
    <w:p w14:paraId="316AD75F" w14:textId="77777777" w:rsidR="00C6783B" w:rsidRPr="00423D7F" w:rsidRDefault="00C6783B" w:rsidP="00EC39DF">
      <w:pPr>
        <w:numPr>
          <w:ilvl w:val="1"/>
          <w:numId w:val="43"/>
        </w:numPr>
        <w:spacing w:line="276" w:lineRule="auto"/>
        <w:ind w:left="851" w:hanging="425"/>
        <w:contextualSpacing/>
        <w:jc w:val="both"/>
        <w:rPr>
          <w:rFonts w:asciiTheme="minorHAnsi" w:eastAsia="Calibri" w:hAnsiTheme="minorHAnsi" w:cstheme="minorHAnsi"/>
          <w:sz w:val="20"/>
          <w:szCs w:val="20"/>
        </w:rPr>
      </w:pPr>
      <w:r w:rsidRPr="00423D7F">
        <w:rPr>
          <w:rFonts w:asciiTheme="minorHAnsi" w:eastAsia="Calibri" w:hAnsiTheme="minorHAnsi" w:cstheme="minorHAnsi"/>
          <w:sz w:val="20"/>
          <w:szCs w:val="20"/>
        </w:rPr>
        <w:t>poświadczonej za zgodność z oryginałem kopii umowy o pracę zatrudnionego pracownika,</w:t>
      </w:r>
    </w:p>
    <w:p w14:paraId="6AD530E6" w14:textId="77777777" w:rsidR="00C6783B" w:rsidRPr="00423D7F" w:rsidRDefault="00C6783B" w:rsidP="00C6783B">
      <w:pPr>
        <w:spacing w:line="276" w:lineRule="auto"/>
        <w:ind w:left="426"/>
        <w:contextualSpacing/>
        <w:jc w:val="both"/>
        <w:rPr>
          <w:rFonts w:asciiTheme="minorHAnsi" w:eastAsia="Calibri" w:hAnsiTheme="minorHAnsi" w:cstheme="minorHAnsi"/>
          <w:sz w:val="20"/>
          <w:szCs w:val="20"/>
        </w:rPr>
      </w:pPr>
      <w:r w:rsidRPr="00423D7F">
        <w:rPr>
          <w:rFonts w:asciiTheme="minorHAnsi" w:eastAsia="Calibri" w:hAnsiTheme="minorHAnsi" w:cstheme="minorHAnsi"/>
          <w:sz w:val="20"/>
          <w:szCs w:val="20"/>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0FC1DC25" w14:textId="77777777" w:rsidR="00C6783B" w:rsidRPr="00423D7F" w:rsidRDefault="00C6783B" w:rsidP="00EC39DF">
      <w:pPr>
        <w:numPr>
          <w:ilvl w:val="2"/>
          <w:numId w:val="42"/>
        </w:numPr>
        <w:spacing w:line="276" w:lineRule="auto"/>
        <w:ind w:left="426" w:hanging="426"/>
        <w:contextualSpacing/>
        <w:jc w:val="both"/>
        <w:rPr>
          <w:rFonts w:asciiTheme="minorHAnsi" w:eastAsia="Calibri" w:hAnsiTheme="minorHAnsi" w:cstheme="minorHAnsi"/>
          <w:sz w:val="20"/>
          <w:szCs w:val="20"/>
        </w:rPr>
      </w:pPr>
      <w:r w:rsidRPr="00423D7F">
        <w:rPr>
          <w:rFonts w:asciiTheme="minorHAnsi" w:eastAsia="Calibri" w:hAnsiTheme="minorHAnsi" w:cstheme="minorHAnsi"/>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1B274332" w14:textId="77777777" w:rsidR="00C6783B" w:rsidRPr="00423D7F" w:rsidRDefault="00C6783B" w:rsidP="00EC39DF">
      <w:pPr>
        <w:pStyle w:val="Akapitzlist"/>
        <w:numPr>
          <w:ilvl w:val="0"/>
          <w:numId w:val="44"/>
        </w:numPr>
        <w:spacing w:line="276" w:lineRule="auto"/>
        <w:ind w:left="851" w:hanging="425"/>
        <w:jc w:val="both"/>
        <w:rPr>
          <w:rFonts w:asciiTheme="minorHAnsi" w:eastAsia="Calibri" w:hAnsiTheme="minorHAnsi" w:cstheme="minorHAnsi"/>
          <w:sz w:val="20"/>
          <w:szCs w:val="20"/>
        </w:rPr>
      </w:pPr>
      <w:r w:rsidRPr="00423D7F">
        <w:rPr>
          <w:rFonts w:asciiTheme="minorHAnsi" w:eastAsia="Calibri" w:hAnsiTheme="minorHAnsi" w:cstheme="minorHAnsi"/>
          <w:sz w:val="20"/>
          <w:szCs w:val="20"/>
        </w:rPr>
        <w:t>żądania oświadczeń i dokumentów w zakresie potwierdzenia spełniania ww. wymogów i dokonywania ich oceny,</w:t>
      </w:r>
    </w:p>
    <w:p w14:paraId="4C49A124" w14:textId="77777777" w:rsidR="00C6783B" w:rsidRPr="00423D7F" w:rsidRDefault="00C6783B" w:rsidP="00EC39DF">
      <w:pPr>
        <w:pStyle w:val="Akapitzlist"/>
        <w:numPr>
          <w:ilvl w:val="0"/>
          <w:numId w:val="44"/>
        </w:numPr>
        <w:spacing w:line="276" w:lineRule="auto"/>
        <w:ind w:left="851" w:hanging="425"/>
        <w:jc w:val="both"/>
        <w:rPr>
          <w:rFonts w:asciiTheme="minorHAnsi" w:eastAsia="Calibri" w:hAnsiTheme="minorHAnsi" w:cstheme="minorHAnsi"/>
          <w:sz w:val="20"/>
          <w:szCs w:val="20"/>
        </w:rPr>
      </w:pPr>
      <w:r w:rsidRPr="00423D7F">
        <w:rPr>
          <w:rFonts w:asciiTheme="minorHAnsi" w:eastAsia="Calibri" w:hAnsiTheme="minorHAnsi" w:cstheme="minorHAnsi"/>
          <w:sz w:val="20"/>
          <w:szCs w:val="20"/>
        </w:rPr>
        <w:t>żądania wyjaśnień w przypadku wątpliwości w zakresie potwierdzenia spełniania ww. wymogów,</w:t>
      </w:r>
    </w:p>
    <w:p w14:paraId="3FB7C2F6" w14:textId="77777777" w:rsidR="00C6783B" w:rsidRPr="00423D7F" w:rsidRDefault="00C6783B" w:rsidP="00EC39DF">
      <w:pPr>
        <w:pStyle w:val="Akapitzlist"/>
        <w:numPr>
          <w:ilvl w:val="0"/>
          <w:numId w:val="44"/>
        </w:numPr>
        <w:spacing w:line="276" w:lineRule="auto"/>
        <w:ind w:left="851" w:hanging="425"/>
        <w:jc w:val="both"/>
        <w:rPr>
          <w:rFonts w:asciiTheme="minorHAnsi" w:eastAsia="Calibri" w:hAnsiTheme="minorHAnsi" w:cstheme="minorHAnsi"/>
          <w:sz w:val="20"/>
          <w:szCs w:val="20"/>
        </w:rPr>
      </w:pPr>
      <w:r w:rsidRPr="00423D7F">
        <w:rPr>
          <w:rFonts w:asciiTheme="minorHAnsi" w:eastAsia="Calibri" w:hAnsiTheme="minorHAnsi" w:cstheme="minorHAnsi"/>
          <w:sz w:val="20"/>
          <w:szCs w:val="20"/>
        </w:rPr>
        <w:t>przeprowadzania kontroli na miejscu wykonywania świadczenia.</w:t>
      </w:r>
    </w:p>
    <w:p w14:paraId="07BF2BE4" w14:textId="77777777" w:rsidR="00C6783B" w:rsidRPr="00423D7F" w:rsidRDefault="00C6783B" w:rsidP="00EC39DF">
      <w:pPr>
        <w:numPr>
          <w:ilvl w:val="2"/>
          <w:numId w:val="42"/>
        </w:numPr>
        <w:spacing w:line="276" w:lineRule="auto"/>
        <w:ind w:left="426" w:hanging="426"/>
        <w:contextualSpacing/>
        <w:jc w:val="both"/>
        <w:rPr>
          <w:rFonts w:asciiTheme="minorHAnsi" w:eastAsia="Calibri" w:hAnsiTheme="minorHAnsi" w:cstheme="minorHAnsi"/>
          <w:sz w:val="20"/>
          <w:szCs w:val="20"/>
        </w:rPr>
      </w:pPr>
      <w:r w:rsidRPr="00423D7F">
        <w:rPr>
          <w:rFonts w:asciiTheme="minorHAnsi" w:eastAsia="Calibri" w:hAnsiTheme="minorHAnsi" w:cstheme="minorHAnsi"/>
          <w:sz w:val="20"/>
          <w:szCs w:val="20"/>
        </w:rPr>
        <w:t>W trakcie realizacji przedmiotu umowy, na każde wezwanie Zamawiającego w wyznaczonym w tym wezwaniu terminie Wykonawca przedłoży Zamawiającemu wskazane w ust. 2 dowody w celu potwierdzenia spełnienia wymogu zatrudnienia na podstawie umowy o pracę przez wykonawcę lub podwykonawcę osób wykonujących wskazane w punkcie 1 czynności w trakcie realizacji zamówienia.</w:t>
      </w:r>
    </w:p>
    <w:p w14:paraId="4C03791C" w14:textId="77777777" w:rsidR="00C6783B" w:rsidRPr="00423D7F" w:rsidRDefault="00C6783B" w:rsidP="00EC39DF">
      <w:pPr>
        <w:numPr>
          <w:ilvl w:val="2"/>
          <w:numId w:val="42"/>
        </w:numPr>
        <w:spacing w:line="276" w:lineRule="auto"/>
        <w:ind w:left="426" w:hanging="426"/>
        <w:contextualSpacing/>
        <w:jc w:val="both"/>
        <w:rPr>
          <w:rFonts w:asciiTheme="minorHAnsi" w:eastAsia="Calibri" w:hAnsiTheme="minorHAnsi" w:cstheme="minorHAnsi"/>
          <w:sz w:val="20"/>
          <w:szCs w:val="20"/>
        </w:rPr>
      </w:pPr>
      <w:r w:rsidRPr="00423D7F">
        <w:rPr>
          <w:rFonts w:asciiTheme="minorHAnsi" w:eastAsia="Calibri" w:hAnsiTheme="minorHAnsi" w:cstheme="minorHAnsi"/>
          <w:sz w:val="20"/>
          <w:szCs w:val="20"/>
        </w:rPr>
        <w:t xml:space="preserve">W przypadku niewywiązania się Wykonawcy z obowiązku zatrudniania osób wykonujących czynności opisane w Dokumentacji projektowej w zakresie: prac rozbiórkowych, murarskich, malarskich, prac przy instalacjach elektrycznych oraz prac przy instalacji wentylacji przez pracowników fizycznych na umowę o pracę, Wykonawca będzie zobowiązany do zapłacenia kary umownej Zamawiającemu, w wysokości 1% całkowitego wynagrodzenia, o którym mowa w § </w:t>
      </w:r>
      <w:r w:rsidR="00EC39DF" w:rsidRPr="00423D7F">
        <w:rPr>
          <w:rFonts w:asciiTheme="minorHAnsi" w:eastAsia="Calibri" w:hAnsiTheme="minorHAnsi" w:cstheme="minorHAnsi"/>
          <w:sz w:val="20"/>
          <w:szCs w:val="20"/>
        </w:rPr>
        <w:t>12</w:t>
      </w:r>
      <w:r w:rsidRPr="00423D7F">
        <w:rPr>
          <w:rFonts w:asciiTheme="minorHAnsi" w:eastAsia="Calibri" w:hAnsiTheme="minorHAnsi" w:cstheme="minorHAnsi"/>
          <w:sz w:val="20"/>
          <w:szCs w:val="20"/>
        </w:rPr>
        <w:t xml:space="preserve"> ust. 1 niniejszej umowy.</w:t>
      </w:r>
    </w:p>
    <w:p w14:paraId="3C49F240" w14:textId="77777777" w:rsidR="00C6783B" w:rsidRPr="00423D7F" w:rsidRDefault="00C6783B" w:rsidP="00EC39DF">
      <w:pPr>
        <w:numPr>
          <w:ilvl w:val="2"/>
          <w:numId w:val="42"/>
        </w:numPr>
        <w:spacing w:line="276" w:lineRule="auto"/>
        <w:ind w:left="426" w:hanging="426"/>
        <w:contextualSpacing/>
        <w:jc w:val="both"/>
        <w:rPr>
          <w:rFonts w:asciiTheme="minorHAnsi" w:eastAsia="Calibri" w:hAnsiTheme="minorHAnsi" w:cstheme="minorHAnsi"/>
          <w:sz w:val="20"/>
          <w:szCs w:val="20"/>
        </w:rPr>
      </w:pPr>
      <w:r w:rsidRPr="00423D7F">
        <w:rPr>
          <w:rFonts w:asciiTheme="minorHAnsi" w:eastAsia="Calibri" w:hAnsiTheme="minorHAnsi" w:cstheme="minorHAnsi"/>
          <w:sz w:val="20"/>
          <w:szCs w:val="20"/>
        </w:rPr>
        <w:t xml:space="preserve">W przypadku nieprzedstawienia informacji w terminach lub przedstawienie informacji niekompletnych o których mowa w ust. 2 i 4 Zamawiający ma prawo każdorazowo naliczyć Wykonawcy 1 000,00 PLN. </w:t>
      </w:r>
    </w:p>
    <w:p w14:paraId="7BDF5B3C" w14:textId="2DDC45E7" w:rsidR="00C6783B" w:rsidRPr="00423D7F" w:rsidRDefault="00C6783B" w:rsidP="00EC39DF">
      <w:pPr>
        <w:numPr>
          <w:ilvl w:val="2"/>
          <w:numId w:val="42"/>
        </w:numPr>
        <w:spacing w:line="276" w:lineRule="auto"/>
        <w:ind w:left="426" w:hanging="426"/>
        <w:contextualSpacing/>
        <w:jc w:val="both"/>
        <w:rPr>
          <w:rFonts w:asciiTheme="minorHAnsi" w:eastAsia="Calibri" w:hAnsiTheme="minorHAnsi" w:cstheme="minorHAnsi"/>
          <w:sz w:val="20"/>
          <w:szCs w:val="20"/>
        </w:rPr>
      </w:pPr>
      <w:r w:rsidRPr="00423D7F">
        <w:rPr>
          <w:rFonts w:asciiTheme="minorHAnsi" w:eastAsia="Calibri" w:hAnsiTheme="minorHAnsi" w:cstheme="minorHAnsi"/>
          <w:sz w:val="20"/>
          <w:szCs w:val="20"/>
        </w:rPr>
        <w:t xml:space="preserve">W przypadku dwukrotnego niewywiązania się z obowiązku wskazanego w ust. 2 lub 4, lub zmiany sposobu zatrudnienia osób, Zamawiający ma prawo od umowy odstąpić i naliczyć </w:t>
      </w:r>
      <w:r w:rsidR="002E6357" w:rsidRPr="00423D7F">
        <w:rPr>
          <w:rFonts w:asciiTheme="minorHAnsi" w:eastAsia="Calibri" w:hAnsiTheme="minorHAnsi" w:cstheme="minorHAnsi"/>
          <w:sz w:val="20"/>
          <w:szCs w:val="20"/>
        </w:rPr>
        <w:t xml:space="preserve">oprócz kar zastrzeżonych na wypadek odstąpienia od umowy </w:t>
      </w:r>
      <w:r w:rsidRPr="00423D7F">
        <w:rPr>
          <w:rFonts w:asciiTheme="minorHAnsi" w:eastAsia="Calibri" w:hAnsiTheme="minorHAnsi" w:cstheme="minorHAnsi"/>
          <w:sz w:val="20"/>
          <w:szCs w:val="20"/>
        </w:rPr>
        <w:t>dodatkowo kary umowne wskazane w ust. 5 i 6 powyżej.</w:t>
      </w:r>
    </w:p>
    <w:p w14:paraId="42BC12C5" w14:textId="77777777" w:rsidR="00C6783B" w:rsidRPr="00423D7F" w:rsidRDefault="00C6783B" w:rsidP="00EC39DF">
      <w:pPr>
        <w:numPr>
          <w:ilvl w:val="2"/>
          <w:numId w:val="42"/>
        </w:numPr>
        <w:spacing w:line="276" w:lineRule="auto"/>
        <w:ind w:left="426" w:hanging="426"/>
        <w:contextualSpacing/>
        <w:jc w:val="both"/>
        <w:rPr>
          <w:rFonts w:asciiTheme="minorHAnsi" w:eastAsia="Calibri" w:hAnsiTheme="minorHAnsi" w:cstheme="minorHAnsi"/>
          <w:sz w:val="20"/>
          <w:szCs w:val="20"/>
        </w:rPr>
      </w:pPr>
      <w:r w:rsidRPr="00423D7F">
        <w:rPr>
          <w:rFonts w:asciiTheme="minorHAnsi" w:eastAsia="Calibri" w:hAnsiTheme="minorHAnsi" w:cstheme="minorHAnsi"/>
          <w:sz w:val="20"/>
          <w:szCs w:val="20"/>
        </w:rPr>
        <w:t>W uzasadnionych przypadkach, nie z przyczyn leżących po stronie Wykonawcy, możliwe jest zastąpienie ww. osoby lub osób innymi osobami lub osobą pod warunkiem, że spełnione zostaną wszystkie powyższe wymagania.</w:t>
      </w:r>
    </w:p>
    <w:p w14:paraId="4428E0B7" w14:textId="77777777" w:rsidR="00C6783B" w:rsidRPr="00423D7F" w:rsidRDefault="00C6783B" w:rsidP="00EC39DF">
      <w:pPr>
        <w:numPr>
          <w:ilvl w:val="2"/>
          <w:numId w:val="42"/>
        </w:numPr>
        <w:spacing w:line="276" w:lineRule="auto"/>
        <w:ind w:left="426" w:hanging="426"/>
        <w:contextualSpacing/>
        <w:jc w:val="both"/>
        <w:rPr>
          <w:rFonts w:asciiTheme="minorHAnsi" w:eastAsia="Calibri" w:hAnsiTheme="minorHAnsi" w:cstheme="minorHAnsi"/>
          <w:sz w:val="20"/>
          <w:szCs w:val="20"/>
        </w:rPr>
      </w:pPr>
      <w:r w:rsidRPr="00423D7F">
        <w:rPr>
          <w:rFonts w:asciiTheme="minorHAnsi" w:eastAsia="Calibri" w:hAnsiTheme="minorHAnsi" w:cstheme="minorHAnsi"/>
          <w:sz w:val="20"/>
          <w:szCs w:val="20"/>
        </w:rPr>
        <w:t>W przypadku uzasadnionych wątpliwości co do przestrzegania prawa pracy przez wykonawcę lub podwykonawcę, zamawiający może zwrócić się o przeprowadzenie kontroli przez Państwową Inspekcję Pracy.</w:t>
      </w:r>
    </w:p>
    <w:p w14:paraId="6F419B74" w14:textId="77777777" w:rsidR="00C6783B" w:rsidRPr="00423D7F" w:rsidRDefault="00C6783B" w:rsidP="00C6783B">
      <w:pPr>
        <w:widowControl w:val="0"/>
        <w:spacing w:line="276" w:lineRule="auto"/>
        <w:jc w:val="center"/>
        <w:rPr>
          <w:rFonts w:asciiTheme="minorHAnsi" w:hAnsiTheme="minorHAnsi" w:cstheme="minorHAnsi"/>
          <w:b/>
          <w:bCs/>
          <w:sz w:val="20"/>
          <w:szCs w:val="20"/>
        </w:rPr>
      </w:pPr>
    </w:p>
    <w:p w14:paraId="42F59C37" w14:textId="77777777" w:rsidR="00C6783B" w:rsidRPr="00423D7F" w:rsidRDefault="00C6783B" w:rsidP="00C6783B">
      <w:pPr>
        <w:widowControl w:val="0"/>
        <w:spacing w:line="276" w:lineRule="auto"/>
        <w:jc w:val="center"/>
        <w:rPr>
          <w:rFonts w:asciiTheme="minorHAnsi" w:hAnsiTheme="minorHAnsi" w:cstheme="minorHAnsi"/>
          <w:b/>
          <w:bCs/>
          <w:sz w:val="20"/>
          <w:szCs w:val="20"/>
        </w:rPr>
      </w:pPr>
      <w:r w:rsidRPr="00423D7F">
        <w:rPr>
          <w:rFonts w:asciiTheme="minorHAnsi" w:hAnsiTheme="minorHAnsi" w:cstheme="minorHAnsi"/>
          <w:b/>
          <w:bCs/>
          <w:sz w:val="20"/>
          <w:szCs w:val="20"/>
        </w:rPr>
        <w:t>§ 7</w:t>
      </w:r>
    </w:p>
    <w:p w14:paraId="6376B32F" w14:textId="77777777" w:rsidR="00C6783B" w:rsidRPr="00423D7F" w:rsidRDefault="00C6783B" w:rsidP="00EC39DF">
      <w:pPr>
        <w:widowControl w:val="0"/>
        <w:numPr>
          <w:ilvl w:val="0"/>
          <w:numId w:val="10"/>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Wykonawca oświadcza, iż przedmiot Umowy wykona z udziałem niżej wymienionych podwykonawców, zawierając z nimi stosowne umowy w formie pisemnej, pod rygorem nieważności:</w:t>
      </w:r>
    </w:p>
    <w:p w14:paraId="5BC4FDAB" w14:textId="77777777" w:rsidR="00C6783B" w:rsidRPr="00423D7F" w:rsidRDefault="00C6783B" w:rsidP="00EC39DF">
      <w:pPr>
        <w:pStyle w:val="Akapitzlist"/>
        <w:widowControl w:val="0"/>
        <w:numPr>
          <w:ilvl w:val="1"/>
          <w:numId w:val="10"/>
        </w:numPr>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w:t>
      </w:r>
    </w:p>
    <w:p w14:paraId="2F448308" w14:textId="77777777" w:rsidR="00C6783B" w:rsidRPr="00423D7F" w:rsidRDefault="00C6783B" w:rsidP="00EC39DF">
      <w:pPr>
        <w:widowControl w:val="0"/>
        <w:numPr>
          <w:ilvl w:val="0"/>
          <w:numId w:val="10"/>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Wykonawca zobowiązany jest niezwłocznie:</w:t>
      </w:r>
    </w:p>
    <w:p w14:paraId="726391AF" w14:textId="77777777" w:rsidR="00C6783B" w:rsidRPr="00423D7F" w:rsidRDefault="00C6783B" w:rsidP="00EC39DF">
      <w:pPr>
        <w:pStyle w:val="Akapitzlist"/>
        <w:widowControl w:val="0"/>
        <w:numPr>
          <w:ilvl w:val="0"/>
          <w:numId w:val="24"/>
        </w:numPr>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zawiadamiać Zamawiającego o wszelkich zmianach danych dotyczących ww. podwykonawców (zmiana osób, danych kontaktowych podwykonawców, lub osób do kontaktu z nimi) w trakcie realizacji niniejszego przedmiotu Umowy;</w:t>
      </w:r>
    </w:p>
    <w:p w14:paraId="70D8E739" w14:textId="77777777" w:rsidR="00C6783B" w:rsidRPr="00423D7F" w:rsidRDefault="00C6783B" w:rsidP="00EC39DF">
      <w:pPr>
        <w:pStyle w:val="Akapitzlist"/>
        <w:widowControl w:val="0"/>
        <w:numPr>
          <w:ilvl w:val="0"/>
          <w:numId w:val="24"/>
        </w:numPr>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 xml:space="preserve">przekazywać Zamawiającemu informacje na temat nowych podwykonawców, którym zamierza </w:t>
      </w:r>
      <w:r w:rsidRPr="00423D7F">
        <w:rPr>
          <w:rFonts w:asciiTheme="minorHAnsi" w:hAnsiTheme="minorHAnsi" w:cstheme="minorHAnsi"/>
          <w:sz w:val="20"/>
          <w:szCs w:val="20"/>
        </w:rPr>
        <w:lastRenderedPageBreak/>
        <w:t>powierzyć realizację robót budowlanych, usług lub dostaw objętych Umową.</w:t>
      </w:r>
    </w:p>
    <w:p w14:paraId="4C2B7143" w14:textId="77777777" w:rsidR="00C6783B" w:rsidRPr="00423D7F" w:rsidRDefault="00C6783B" w:rsidP="00EC39DF">
      <w:pPr>
        <w:widowControl w:val="0"/>
        <w:numPr>
          <w:ilvl w:val="0"/>
          <w:numId w:val="10"/>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Powierzenie podwykonawcom, określonym w ust. 1, realizacji robót nie zmienia treści zobowiązań Wykonawcy wobec Zamawiającego za wykonanie tej części przedmiotu Umowy. Wykonawca jest odpowiedzialny za działania, zaniechania, uchybienia i zaniedbania każdego podwykonawcy i dalszego podwykonawcy tak, jakby były one działaniami, zaniechaniami, uchybieniami lub zaniedbaniami samego Wykonawcy.</w:t>
      </w:r>
    </w:p>
    <w:p w14:paraId="39A50569" w14:textId="77777777" w:rsidR="00C6783B" w:rsidRPr="00423D7F" w:rsidRDefault="00C6783B" w:rsidP="00EC39DF">
      <w:pPr>
        <w:widowControl w:val="0"/>
        <w:numPr>
          <w:ilvl w:val="0"/>
          <w:numId w:val="10"/>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Wykonawca, podwykonawca lub dalszy podwykonawca zamówienia na roboty budowlane zamierzający zawrzeć umowę o podwykonawstwo, której przedmiotem są roboty budowlane, jest zobowiązany, w trakcie realizacji zamówienia publicznego objętego Umową, do przedłożenia Zamawiającemu projektu tej umowy, przy czym Podwykonawca lub dalszy podwykonawca jest obowiązany dołączyć zgodę Wykonawcy na zawarcie umowy o podwykonawstwo o treści zgodnej z projektem umowy.</w:t>
      </w:r>
    </w:p>
    <w:p w14:paraId="0ACD6078" w14:textId="77777777" w:rsidR="00C6783B" w:rsidRPr="00423D7F" w:rsidRDefault="00C6783B" w:rsidP="00EC39DF">
      <w:pPr>
        <w:widowControl w:val="0"/>
        <w:numPr>
          <w:ilvl w:val="0"/>
          <w:numId w:val="10"/>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03FA8E79" w14:textId="77777777" w:rsidR="00C6783B" w:rsidRPr="00423D7F" w:rsidRDefault="00C6783B" w:rsidP="00EC39DF">
      <w:pPr>
        <w:widowControl w:val="0"/>
        <w:numPr>
          <w:ilvl w:val="0"/>
          <w:numId w:val="10"/>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Zamawiający, w terminie 14 dni, zgłasza w formie pisemnej zastrzeżenia do projektu umowy o podwykonawstwo, której przedmiotem są roboty budowlane:</w:t>
      </w:r>
    </w:p>
    <w:p w14:paraId="3E38783F" w14:textId="77777777" w:rsidR="00C6783B" w:rsidRPr="00423D7F" w:rsidRDefault="00C6783B" w:rsidP="00EC39DF">
      <w:pPr>
        <w:widowControl w:val="0"/>
        <w:numPr>
          <w:ilvl w:val="1"/>
          <w:numId w:val="11"/>
        </w:numPr>
        <w:tabs>
          <w:tab w:val="left"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niespełniającej wymagań określonych w specyfikacji warunków zamówienia;</w:t>
      </w:r>
    </w:p>
    <w:p w14:paraId="1769DCE2" w14:textId="77777777" w:rsidR="00C6783B" w:rsidRPr="00423D7F" w:rsidRDefault="00C6783B" w:rsidP="00EC39DF">
      <w:pPr>
        <w:widowControl w:val="0"/>
        <w:numPr>
          <w:ilvl w:val="1"/>
          <w:numId w:val="11"/>
        </w:numPr>
        <w:tabs>
          <w:tab w:val="left"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gdy przewiduje termin zapłaty wynagrodzenia dłuższy niż określony w ust. 5.</w:t>
      </w:r>
    </w:p>
    <w:p w14:paraId="534B9554" w14:textId="77777777" w:rsidR="00C6783B" w:rsidRPr="00423D7F" w:rsidRDefault="00C6783B" w:rsidP="00EC39DF">
      <w:pPr>
        <w:widowControl w:val="0"/>
        <w:numPr>
          <w:ilvl w:val="0"/>
          <w:numId w:val="10"/>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Niezgłoszenie w formie pisemnej zastrzeżeń do przedłożonego projektu umowy o podwykonawstwo, której przedmiotem są roboty budowlane, w terminie określonym </w:t>
      </w:r>
      <w:r w:rsidRPr="00423D7F">
        <w:rPr>
          <w:rFonts w:asciiTheme="minorHAnsi" w:hAnsiTheme="minorHAnsi" w:cstheme="minorHAnsi"/>
          <w:sz w:val="20"/>
          <w:szCs w:val="20"/>
        </w:rPr>
        <w:br/>
        <w:t>w ust. 6, uważa się za akceptację projektu umowy przez Zamawiającego.</w:t>
      </w:r>
    </w:p>
    <w:p w14:paraId="15AC9F72" w14:textId="77777777" w:rsidR="00C6783B" w:rsidRPr="00423D7F" w:rsidRDefault="00C6783B" w:rsidP="00EC39DF">
      <w:pPr>
        <w:widowControl w:val="0"/>
        <w:numPr>
          <w:ilvl w:val="0"/>
          <w:numId w:val="10"/>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A6D896B" w14:textId="77777777" w:rsidR="00C6783B" w:rsidRPr="00423D7F" w:rsidRDefault="00C6783B" w:rsidP="00EC39DF">
      <w:pPr>
        <w:widowControl w:val="0"/>
        <w:numPr>
          <w:ilvl w:val="0"/>
          <w:numId w:val="10"/>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Zamawiający, w terminie 14 dni, zgłasza w formie pisemnej sprzeciw do umowy o podwykonawstwo, której przedmiotem są roboty budowlane, w przypadkach, o których mowa w ust. 6.</w:t>
      </w:r>
    </w:p>
    <w:p w14:paraId="773D9FC4" w14:textId="7D7EFD8C" w:rsidR="00C6783B" w:rsidRPr="00423D7F" w:rsidRDefault="00C6783B" w:rsidP="00EC39DF">
      <w:pPr>
        <w:widowControl w:val="0"/>
        <w:numPr>
          <w:ilvl w:val="0"/>
          <w:numId w:val="10"/>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Niezgłoszenie w formie pisemnej sprzeciwu do przedłożonej umowy o podwykonawstwo, której przedmiotem są roboty budowlane, w terminie określonym w ust. 9, uważa się za akceptację umowy przez Zamawiającego.</w:t>
      </w:r>
    </w:p>
    <w:p w14:paraId="12271080" w14:textId="77777777" w:rsidR="00C6783B" w:rsidRPr="00423D7F" w:rsidRDefault="00C6783B" w:rsidP="00EC39DF">
      <w:pPr>
        <w:widowControl w:val="0"/>
        <w:numPr>
          <w:ilvl w:val="0"/>
          <w:numId w:val="10"/>
        </w:numPr>
        <w:spacing w:line="276" w:lineRule="auto"/>
        <w:ind w:left="425" w:hanging="425"/>
        <w:jc w:val="both"/>
        <w:rPr>
          <w:rFonts w:asciiTheme="minorHAnsi" w:hAnsiTheme="minorHAnsi" w:cstheme="minorHAnsi"/>
          <w:sz w:val="20"/>
          <w:szCs w:val="20"/>
        </w:rPr>
      </w:pPr>
      <w:r w:rsidRPr="00423D7F">
        <w:rPr>
          <w:rFonts w:asciiTheme="minorHAnsi" w:hAnsiTheme="minorHAnsi" w:cstheme="minorHAnsi"/>
          <w:sz w:val="20"/>
          <w:szCs w:val="20"/>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warunków zamówienia, jako niepodlegający niniejszemu obowiązkowi. Wyłączenie, o którym mowa w zdaniu pierwszym, nie dotyczy umów o podwykonawstwo o wartości większej niż 50 000,00 zł. </w:t>
      </w:r>
    </w:p>
    <w:p w14:paraId="7FB0C05C" w14:textId="77777777" w:rsidR="00C6783B" w:rsidRPr="00423D7F" w:rsidRDefault="00C6783B" w:rsidP="00EC39DF">
      <w:pPr>
        <w:widowControl w:val="0"/>
        <w:numPr>
          <w:ilvl w:val="0"/>
          <w:numId w:val="10"/>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 przypadku, o którym mowa w ust. 11, jeżeli termin zapłaty wynagrodzenia jest dłuższy niż określony w ust. 5, Zamawiający informuje o tym Wykonawcę i wzywa go do doprowadzenia do zmiany tej umowy pod rygorem wystąpienia o zapłatę kary umownej.</w:t>
      </w:r>
    </w:p>
    <w:p w14:paraId="3AD07CAA" w14:textId="77777777" w:rsidR="00C6783B" w:rsidRPr="00423D7F" w:rsidRDefault="00C6783B" w:rsidP="00EC39DF">
      <w:pPr>
        <w:widowControl w:val="0"/>
        <w:numPr>
          <w:ilvl w:val="0"/>
          <w:numId w:val="10"/>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Przepisy ust. 4-12 stosuje się odpowiednio do zmian umowy o podwykonawstwo.</w:t>
      </w:r>
    </w:p>
    <w:p w14:paraId="6B4B4751" w14:textId="77777777" w:rsidR="00C6783B" w:rsidRPr="00423D7F" w:rsidRDefault="00C6783B" w:rsidP="00EC39DF">
      <w:pPr>
        <w:widowControl w:val="0"/>
        <w:numPr>
          <w:ilvl w:val="0"/>
          <w:numId w:val="10"/>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 przypadkach, o których mowa w ust. 8 i 11, przedkładający może poświadczyć za zgodność z oryginałem kopię umowy o podwykonawstwo.</w:t>
      </w:r>
    </w:p>
    <w:p w14:paraId="41FBEC28" w14:textId="77777777" w:rsidR="00C6783B" w:rsidRPr="00423D7F" w:rsidRDefault="00C6783B" w:rsidP="00C6783B">
      <w:pPr>
        <w:widowControl w:val="0"/>
        <w:spacing w:line="276" w:lineRule="auto"/>
        <w:rPr>
          <w:rFonts w:asciiTheme="minorHAnsi" w:hAnsiTheme="minorHAnsi" w:cstheme="minorHAnsi"/>
          <w:b/>
          <w:bCs/>
          <w:sz w:val="20"/>
          <w:szCs w:val="20"/>
        </w:rPr>
      </w:pPr>
    </w:p>
    <w:p w14:paraId="789F8C93" w14:textId="77777777" w:rsidR="00C6783B" w:rsidRPr="00423D7F" w:rsidRDefault="00C6783B" w:rsidP="00C6783B">
      <w:pPr>
        <w:widowControl w:val="0"/>
        <w:spacing w:line="276" w:lineRule="auto"/>
        <w:jc w:val="center"/>
        <w:rPr>
          <w:rFonts w:asciiTheme="minorHAnsi" w:hAnsiTheme="minorHAnsi" w:cstheme="minorHAnsi"/>
          <w:b/>
          <w:bCs/>
          <w:sz w:val="20"/>
          <w:szCs w:val="20"/>
        </w:rPr>
      </w:pPr>
      <w:r w:rsidRPr="00423D7F">
        <w:rPr>
          <w:rFonts w:asciiTheme="minorHAnsi" w:hAnsiTheme="minorHAnsi" w:cstheme="minorHAnsi"/>
          <w:b/>
          <w:bCs/>
          <w:sz w:val="20"/>
          <w:szCs w:val="20"/>
        </w:rPr>
        <w:t>§ 8</w:t>
      </w:r>
    </w:p>
    <w:p w14:paraId="1BE0DFA3" w14:textId="77777777" w:rsidR="00C6783B" w:rsidRPr="00423D7F" w:rsidRDefault="00C6783B" w:rsidP="00EC39DF">
      <w:pPr>
        <w:pStyle w:val="Tekstpodstawowy31"/>
        <w:numPr>
          <w:ilvl w:val="0"/>
          <w:numId w:val="19"/>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Osobami uprawnionymi do reprezentowania Stron w trakcie realizacji Umowy są:</w:t>
      </w:r>
    </w:p>
    <w:p w14:paraId="1CF029FD" w14:textId="77777777" w:rsidR="00C6783B" w:rsidRPr="00423D7F" w:rsidRDefault="00C6783B" w:rsidP="00EC39DF">
      <w:pPr>
        <w:pStyle w:val="Tekstpodstawowy31"/>
        <w:numPr>
          <w:ilvl w:val="0"/>
          <w:numId w:val="25"/>
        </w:numPr>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 xml:space="preserve">po stronie Zamawiającego: </w:t>
      </w:r>
    </w:p>
    <w:p w14:paraId="4487841C" w14:textId="77777777" w:rsidR="00C6783B" w:rsidRPr="00423D7F" w:rsidRDefault="00C6783B" w:rsidP="00EC39DF">
      <w:pPr>
        <w:pStyle w:val="Tekstpodstawowy31"/>
        <w:numPr>
          <w:ilvl w:val="0"/>
          <w:numId w:val="36"/>
        </w:numPr>
        <w:spacing w:line="276" w:lineRule="auto"/>
        <w:ind w:left="1276" w:hanging="425"/>
        <w:jc w:val="both"/>
        <w:rPr>
          <w:rFonts w:asciiTheme="minorHAnsi" w:hAnsiTheme="minorHAnsi" w:cstheme="minorHAnsi"/>
          <w:sz w:val="20"/>
          <w:szCs w:val="20"/>
        </w:rPr>
      </w:pPr>
      <w:r w:rsidRPr="00423D7F">
        <w:rPr>
          <w:rFonts w:asciiTheme="minorHAnsi" w:hAnsiTheme="minorHAnsi" w:cstheme="minorHAnsi"/>
          <w:sz w:val="20"/>
          <w:szCs w:val="20"/>
        </w:rPr>
        <w:t>…………………………………………….</w:t>
      </w:r>
    </w:p>
    <w:p w14:paraId="1DE3FEAA" w14:textId="77777777" w:rsidR="00C6783B" w:rsidRPr="00423D7F" w:rsidRDefault="00C6783B" w:rsidP="00C6783B">
      <w:pPr>
        <w:pStyle w:val="Tekstpodstawowy31"/>
        <w:spacing w:line="276" w:lineRule="auto"/>
        <w:ind w:left="1276"/>
        <w:jc w:val="both"/>
        <w:rPr>
          <w:rFonts w:asciiTheme="minorHAnsi" w:hAnsiTheme="minorHAnsi" w:cstheme="minorHAnsi"/>
          <w:sz w:val="20"/>
          <w:szCs w:val="20"/>
          <w:lang w:val="en-US"/>
        </w:rPr>
      </w:pPr>
      <w:proofErr w:type="spellStart"/>
      <w:r w:rsidRPr="00423D7F">
        <w:rPr>
          <w:rFonts w:asciiTheme="minorHAnsi" w:hAnsiTheme="minorHAnsi" w:cstheme="minorHAnsi"/>
          <w:sz w:val="20"/>
          <w:szCs w:val="20"/>
          <w:lang w:val="en-US"/>
        </w:rPr>
        <w:lastRenderedPageBreak/>
        <w:t>numer</w:t>
      </w:r>
      <w:proofErr w:type="spellEnd"/>
      <w:r w:rsidRPr="00423D7F">
        <w:rPr>
          <w:rFonts w:asciiTheme="minorHAnsi" w:hAnsiTheme="minorHAnsi" w:cstheme="minorHAnsi"/>
          <w:sz w:val="20"/>
          <w:szCs w:val="20"/>
          <w:lang w:val="en-US"/>
        </w:rPr>
        <w:t xml:space="preserve"> </w:t>
      </w:r>
      <w:proofErr w:type="spellStart"/>
      <w:r w:rsidRPr="00423D7F">
        <w:rPr>
          <w:rFonts w:asciiTheme="minorHAnsi" w:hAnsiTheme="minorHAnsi" w:cstheme="minorHAnsi"/>
          <w:sz w:val="20"/>
          <w:szCs w:val="20"/>
          <w:lang w:val="en-US"/>
        </w:rPr>
        <w:t>telefonu</w:t>
      </w:r>
      <w:proofErr w:type="spellEnd"/>
      <w:r w:rsidRPr="00423D7F">
        <w:rPr>
          <w:rFonts w:asciiTheme="minorHAnsi" w:hAnsiTheme="minorHAnsi" w:cstheme="minorHAnsi"/>
          <w:sz w:val="20"/>
          <w:szCs w:val="20"/>
          <w:lang w:val="en-US"/>
        </w:rPr>
        <w:t>: …………………………….</w:t>
      </w:r>
    </w:p>
    <w:p w14:paraId="4EAD8717" w14:textId="77777777" w:rsidR="00C6783B" w:rsidRPr="00423D7F" w:rsidRDefault="00C6783B" w:rsidP="00C6783B">
      <w:pPr>
        <w:pStyle w:val="Tekstpodstawowy31"/>
        <w:spacing w:line="276" w:lineRule="auto"/>
        <w:ind w:left="1276"/>
        <w:jc w:val="both"/>
        <w:rPr>
          <w:rFonts w:asciiTheme="minorHAnsi" w:hAnsiTheme="minorHAnsi" w:cstheme="minorHAnsi"/>
          <w:sz w:val="20"/>
          <w:szCs w:val="20"/>
          <w:lang w:val="en-US"/>
        </w:rPr>
      </w:pPr>
      <w:proofErr w:type="spellStart"/>
      <w:r w:rsidRPr="00423D7F">
        <w:rPr>
          <w:rFonts w:asciiTheme="minorHAnsi" w:hAnsiTheme="minorHAnsi" w:cstheme="minorHAnsi"/>
          <w:sz w:val="20"/>
          <w:szCs w:val="20"/>
          <w:lang w:val="en-US"/>
        </w:rPr>
        <w:t>adres</w:t>
      </w:r>
      <w:proofErr w:type="spellEnd"/>
      <w:r w:rsidRPr="00423D7F">
        <w:rPr>
          <w:rFonts w:asciiTheme="minorHAnsi" w:hAnsiTheme="minorHAnsi" w:cstheme="minorHAnsi"/>
          <w:sz w:val="20"/>
          <w:szCs w:val="20"/>
          <w:lang w:val="en-US"/>
        </w:rPr>
        <w:t xml:space="preserve"> email: ……………………………</w:t>
      </w:r>
    </w:p>
    <w:p w14:paraId="72245432" w14:textId="77777777" w:rsidR="00C6783B" w:rsidRPr="00423D7F" w:rsidRDefault="00C6783B" w:rsidP="00EC39DF">
      <w:pPr>
        <w:pStyle w:val="Tekstpodstawowy31"/>
        <w:numPr>
          <w:ilvl w:val="0"/>
          <w:numId w:val="36"/>
        </w:numPr>
        <w:spacing w:line="276" w:lineRule="auto"/>
        <w:ind w:left="1276" w:hanging="425"/>
        <w:jc w:val="both"/>
        <w:rPr>
          <w:rFonts w:asciiTheme="minorHAnsi" w:hAnsiTheme="minorHAnsi" w:cstheme="minorHAnsi"/>
          <w:sz w:val="20"/>
          <w:szCs w:val="20"/>
          <w:lang w:val="en-US"/>
        </w:rPr>
      </w:pPr>
      <w:r w:rsidRPr="00423D7F">
        <w:rPr>
          <w:rFonts w:asciiTheme="minorHAnsi" w:hAnsiTheme="minorHAnsi" w:cstheme="minorHAnsi"/>
          <w:sz w:val="20"/>
          <w:szCs w:val="20"/>
        </w:rPr>
        <w:t>………………………………………</w:t>
      </w:r>
    </w:p>
    <w:p w14:paraId="76BEF002" w14:textId="77777777" w:rsidR="00C6783B" w:rsidRPr="00423D7F" w:rsidRDefault="00C6783B" w:rsidP="00C6783B">
      <w:pPr>
        <w:pStyle w:val="Tekstpodstawowy31"/>
        <w:spacing w:line="276" w:lineRule="auto"/>
        <w:ind w:left="1276"/>
        <w:jc w:val="both"/>
        <w:rPr>
          <w:rFonts w:asciiTheme="minorHAnsi" w:hAnsiTheme="minorHAnsi" w:cstheme="minorHAnsi"/>
          <w:sz w:val="20"/>
          <w:szCs w:val="20"/>
          <w:lang w:val="en-US"/>
        </w:rPr>
      </w:pPr>
      <w:proofErr w:type="spellStart"/>
      <w:r w:rsidRPr="00423D7F">
        <w:rPr>
          <w:rFonts w:asciiTheme="minorHAnsi" w:hAnsiTheme="minorHAnsi" w:cstheme="minorHAnsi"/>
          <w:sz w:val="20"/>
          <w:szCs w:val="20"/>
          <w:lang w:val="en-US"/>
        </w:rPr>
        <w:t>numer</w:t>
      </w:r>
      <w:proofErr w:type="spellEnd"/>
      <w:r w:rsidRPr="00423D7F">
        <w:rPr>
          <w:rFonts w:asciiTheme="minorHAnsi" w:hAnsiTheme="minorHAnsi" w:cstheme="minorHAnsi"/>
          <w:sz w:val="20"/>
          <w:szCs w:val="20"/>
          <w:lang w:val="en-US"/>
        </w:rPr>
        <w:t xml:space="preserve"> </w:t>
      </w:r>
      <w:proofErr w:type="spellStart"/>
      <w:r w:rsidRPr="00423D7F">
        <w:rPr>
          <w:rFonts w:asciiTheme="minorHAnsi" w:hAnsiTheme="minorHAnsi" w:cstheme="minorHAnsi"/>
          <w:sz w:val="20"/>
          <w:szCs w:val="20"/>
          <w:lang w:val="en-US"/>
        </w:rPr>
        <w:t>telefonu</w:t>
      </w:r>
      <w:proofErr w:type="spellEnd"/>
      <w:r w:rsidRPr="00423D7F">
        <w:rPr>
          <w:rFonts w:asciiTheme="minorHAnsi" w:hAnsiTheme="minorHAnsi" w:cstheme="minorHAnsi"/>
          <w:sz w:val="20"/>
          <w:szCs w:val="20"/>
          <w:lang w:val="en-US"/>
        </w:rPr>
        <w:t>: ………………………………..</w:t>
      </w:r>
    </w:p>
    <w:p w14:paraId="160A61A8" w14:textId="77777777" w:rsidR="00C6783B" w:rsidRPr="00423D7F" w:rsidRDefault="00C6783B" w:rsidP="00C6783B">
      <w:pPr>
        <w:pStyle w:val="Tekstpodstawowy31"/>
        <w:spacing w:line="276" w:lineRule="auto"/>
        <w:ind w:left="1276"/>
        <w:jc w:val="both"/>
        <w:rPr>
          <w:rFonts w:asciiTheme="minorHAnsi" w:hAnsiTheme="minorHAnsi" w:cstheme="minorHAnsi"/>
          <w:sz w:val="20"/>
          <w:szCs w:val="20"/>
          <w:lang w:val="en-US"/>
        </w:rPr>
      </w:pPr>
      <w:proofErr w:type="spellStart"/>
      <w:r w:rsidRPr="00423D7F">
        <w:rPr>
          <w:rFonts w:asciiTheme="minorHAnsi" w:hAnsiTheme="minorHAnsi" w:cstheme="minorHAnsi"/>
          <w:sz w:val="20"/>
          <w:szCs w:val="20"/>
          <w:lang w:val="en-US"/>
        </w:rPr>
        <w:t>adres</w:t>
      </w:r>
      <w:proofErr w:type="spellEnd"/>
      <w:r w:rsidRPr="00423D7F">
        <w:rPr>
          <w:rFonts w:asciiTheme="minorHAnsi" w:hAnsiTheme="minorHAnsi" w:cstheme="minorHAnsi"/>
          <w:sz w:val="20"/>
          <w:szCs w:val="20"/>
          <w:lang w:val="en-US"/>
        </w:rPr>
        <w:t xml:space="preserve"> email: ……………………………………</w:t>
      </w:r>
    </w:p>
    <w:p w14:paraId="27513749" w14:textId="77777777" w:rsidR="00C6783B" w:rsidRPr="00423D7F" w:rsidRDefault="00C6783B" w:rsidP="00EC39DF">
      <w:pPr>
        <w:pStyle w:val="Tekstpodstawowy31"/>
        <w:numPr>
          <w:ilvl w:val="0"/>
          <w:numId w:val="25"/>
        </w:numPr>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 xml:space="preserve">po stronie Wykonawcy: </w:t>
      </w:r>
    </w:p>
    <w:p w14:paraId="71C2A968" w14:textId="77777777" w:rsidR="00C6783B" w:rsidRPr="00423D7F" w:rsidRDefault="00C6783B" w:rsidP="00C6783B">
      <w:pPr>
        <w:pStyle w:val="Tekstpodstawowy31"/>
        <w:spacing w:line="276" w:lineRule="auto"/>
        <w:ind w:left="851"/>
        <w:jc w:val="both"/>
        <w:rPr>
          <w:rFonts w:asciiTheme="minorHAnsi" w:hAnsiTheme="minorHAnsi" w:cstheme="minorHAnsi"/>
          <w:sz w:val="20"/>
          <w:szCs w:val="20"/>
        </w:rPr>
      </w:pPr>
      <w:r w:rsidRPr="00423D7F">
        <w:rPr>
          <w:rFonts w:asciiTheme="minorHAnsi" w:hAnsiTheme="minorHAnsi" w:cstheme="minorHAnsi"/>
          <w:sz w:val="20"/>
          <w:szCs w:val="20"/>
        </w:rPr>
        <w:t>…………………………………</w:t>
      </w:r>
    </w:p>
    <w:p w14:paraId="53E9FC55" w14:textId="77777777" w:rsidR="00C6783B" w:rsidRPr="00423D7F" w:rsidRDefault="00C6783B" w:rsidP="00C6783B">
      <w:pPr>
        <w:pStyle w:val="Tekstpodstawowy31"/>
        <w:spacing w:line="276" w:lineRule="auto"/>
        <w:ind w:left="851"/>
        <w:jc w:val="both"/>
        <w:rPr>
          <w:rFonts w:asciiTheme="minorHAnsi" w:hAnsiTheme="minorHAnsi" w:cstheme="minorHAnsi"/>
          <w:sz w:val="20"/>
          <w:szCs w:val="20"/>
        </w:rPr>
      </w:pPr>
      <w:r w:rsidRPr="00423D7F">
        <w:rPr>
          <w:rFonts w:asciiTheme="minorHAnsi" w:hAnsiTheme="minorHAnsi" w:cstheme="minorHAnsi"/>
          <w:sz w:val="20"/>
          <w:szCs w:val="20"/>
        </w:rPr>
        <w:t>numer telefonu: ……………………………..</w:t>
      </w:r>
    </w:p>
    <w:p w14:paraId="528224F7" w14:textId="77777777" w:rsidR="00C6783B" w:rsidRPr="00423D7F" w:rsidRDefault="00C6783B" w:rsidP="00C6783B">
      <w:pPr>
        <w:pStyle w:val="Tekstpodstawowy31"/>
        <w:spacing w:line="276" w:lineRule="auto"/>
        <w:ind w:left="851"/>
        <w:jc w:val="both"/>
        <w:rPr>
          <w:rFonts w:asciiTheme="minorHAnsi" w:hAnsiTheme="minorHAnsi" w:cstheme="minorHAnsi"/>
          <w:sz w:val="20"/>
          <w:szCs w:val="20"/>
          <w:lang w:val="en-US"/>
        </w:rPr>
      </w:pPr>
      <w:proofErr w:type="spellStart"/>
      <w:r w:rsidRPr="00423D7F">
        <w:rPr>
          <w:rFonts w:asciiTheme="minorHAnsi" w:hAnsiTheme="minorHAnsi" w:cstheme="minorHAnsi"/>
          <w:sz w:val="20"/>
          <w:szCs w:val="20"/>
          <w:lang w:val="en-US"/>
        </w:rPr>
        <w:t>adres</w:t>
      </w:r>
      <w:proofErr w:type="spellEnd"/>
      <w:r w:rsidRPr="00423D7F">
        <w:rPr>
          <w:rFonts w:asciiTheme="minorHAnsi" w:hAnsiTheme="minorHAnsi" w:cstheme="minorHAnsi"/>
          <w:sz w:val="20"/>
          <w:szCs w:val="20"/>
          <w:lang w:val="en-US"/>
        </w:rPr>
        <w:t xml:space="preserve"> email: </w:t>
      </w:r>
      <w:r w:rsidRPr="00423D7F">
        <w:rPr>
          <w:rFonts w:asciiTheme="minorHAnsi" w:hAnsiTheme="minorHAnsi" w:cstheme="minorHAnsi"/>
          <w:sz w:val="20"/>
          <w:szCs w:val="20"/>
        </w:rPr>
        <w:t>…………………………………</w:t>
      </w:r>
    </w:p>
    <w:p w14:paraId="65D0FAA2" w14:textId="15EA20BE" w:rsidR="00C6783B" w:rsidRPr="00423D7F" w:rsidRDefault="00C6783B" w:rsidP="00EC39DF">
      <w:pPr>
        <w:pStyle w:val="Tekstpodstawowy31"/>
        <w:numPr>
          <w:ilvl w:val="0"/>
          <w:numId w:val="25"/>
        </w:numPr>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Przedstawicielem Wykonawcy na budowie będzie powołany przez niego Kierownik budowy, posiadający uprawnienia w specjalności konstrukcyjno-budowlanej bez ograniczeń, tj. ………………., numer telefonu: ……………., adres email: ………., który jest uprawniony do działania w związku z realizacją Umowy w granicach określonych w</w:t>
      </w:r>
      <w:r w:rsidR="00734F3C" w:rsidRPr="00423D7F">
        <w:rPr>
          <w:rFonts w:asciiTheme="minorHAnsi" w:hAnsiTheme="minorHAnsi" w:cstheme="minorHAnsi"/>
          <w:sz w:val="20"/>
          <w:szCs w:val="20"/>
        </w:rPr>
        <w:t> art. 22 ustawy Prawo Budowlane.</w:t>
      </w:r>
    </w:p>
    <w:p w14:paraId="1D2C1011" w14:textId="77777777" w:rsidR="00C6783B" w:rsidRPr="00423D7F" w:rsidRDefault="00C6783B" w:rsidP="00EC39DF">
      <w:pPr>
        <w:pStyle w:val="Tekstpodstawowy31"/>
        <w:numPr>
          <w:ilvl w:val="0"/>
          <w:numId w:val="19"/>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Osoby, wymienione w ust. 1, są uprawnione do odbioru robót stanowiących przedmiot Umowy, uzgadniania form i metod pracy, udzielania koniecznych informacji, podejmowania innych niezbędnych działań koniecznych do prawidłowego wykonania przedmiotu Umowy.</w:t>
      </w:r>
    </w:p>
    <w:p w14:paraId="3E710F47" w14:textId="77777777" w:rsidR="00C6783B" w:rsidRPr="00423D7F" w:rsidRDefault="00C6783B" w:rsidP="00EC39DF">
      <w:pPr>
        <w:pStyle w:val="Tekstpodstawowy31"/>
        <w:numPr>
          <w:ilvl w:val="0"/>
          <w:numId w:val="19"/>
        </w:numPr>
        <w:spacing w:line="276" w:lineRule="auto"/>
        <w:ind w:left="425" w:hanging="425"/>
        <w:jc w:val="both"/>
        <w:rPr>
          <w:rFonts w:asciiTheme="minorHAnsi" w:hAnsiTheme="minorHAnsi" w:cstheme="minorHAnsi"/>
          <w:sz w:val="20"/>
          <w:szCs w:val="20"/>
        </w:rPr>
      </w:pPr>
      <w:r w:rsidRPr="00423D7F">
        <w:rPr>
          <w:rFonts w:asciiTheme="minorHAnsi" w:hAnsiTheme="minorHAnsi" w:cstheme="minorHAnsi"/>
          <w:sz w:val="20"/>
          <w:szCs w:val="20"/>
        </w:rPr>
        <w:t xml:space="preserve">Porozumiewanie się Stron w sprawach związanych z wykonywaniem przedmiotu Umowy odbywać się będzie poprzez zapisy w dzienniku budowy oraz w drodze korespondencji pisemnej doręczanej adresatom za potwierdzeniem odbioru, dopuszcza się formę w postaci poczty elektronicznej (email) – za potwierdzeniem odbioru drugiej Strony na żądanie Strony przesyłającej. </w:t>
      </w:r>
    </w:p>
    <w:p w14:paraId="1263EBFD" w14:textId="77777777" w:rsidR="00C6783B" w:rsidRPr="00423D7F" w:rsidRDefault="00C6783B" w:rsidP="00EC39DF">
      <w:pPr>
        <w:pStyle w:val="Tekstpodstawowy31"/>
        <w:numPr>
          <w:ilvl w:val="0"/>
          <w:numId w:val="19"/>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Zamawiający będzie organizował narady koordynacyjne z udziałem przedstawicieli Wykonawcy, Zamawiającego oraz innych zaproszonych osób, w celu omawiania bieżących spraw dotyczących wykonania i zaawansowania robót. Narady koordynacyjne będą odbywały się w miarę potrzeb, w dniu określonym przez Zamawiającego, lecz przynajmniej jeden raz w </w:t>
      </w:r>
      <w:r w:rsidRPr="00423D7F">
        <w:rPr>
          <w:rFonts w:asciiTheme="minorHAnsi" w:hAnsiTheme="minorHAnsi" w:cstheme="minorHAnsi"/>
          <w:sz w:val="20"/>
          <w:szCs w:val="20"/>
          <w:lang w:eastAsia="en-US"/>
        </w:rPr>
        <w:t>tygodniu.</w:t>
      </w:r>
    </w:p>
    <w:p w14:paraId="1E61108B" w14:textId="77777777" w:rsidR="00C6783B" w:rsidRPr="00423D7F" w:rsidRDefault="00C6783B" w:rsidP="00EC39DF">
      <w:pPr>
        <w:pStyle w:val="Tekstpodstawowy31"/>
        <w:numPr>
          <w:ilvl w:val="0"/>
          <w:numId w:val="19"/>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Zamawiający wymaga obecności Kierownika budowy, o którym mowa w ust. 1 pkt 3, albo w przypadku jego nieobecności stawiennictwa jego zastępcy, o czym mowa w § 4 pkt 3, na wszystkich naradach koordynacyjnych. W przypadku niedopełnienia obowiązku, o którym mowa w zdaniu pierwszym, zostanie nałożona na Wykonawcę kara w wysokości 2 000,00 zł za każdą nieobecność Kierownika budowy. Przedmiotowa kara dotyczy również braku Kierownika budowy lub jego zastępcy na obiekcie Zamawiającego podczas całego czasu realizacji przedmiotu Umowy, wówczas Zamawiający uprawniony jest do nałożenia kary na Wykonawcę w wysokości 2 000,00 zł za każdą nieobecność Kierownika budowy lub jego zastępcy.</w:t>
      </w:r>
      <w:r w:rsidRPr="00423D7F" w:rsidDel="005F481F">
        <w:rPr>
          <w:rFonts w:asciiTheme="minorHAnsi" w:hAnsiTheme="minorHAnsi" w:cstheme="minorHAnsi"/>
          <w:sz w:val="20"/>
          <w:szCs w:val="20"/>
        </w:rPr>
        <w:t xml:space="preserve"> </w:t>
      </w:r>
    </w:p>
    <w:p w14:paraId="0CC470DA" w14:textId="77777777" w:rsidR="00C6783B" w:rsidRPr="00423D7F" w:rsidRDefault="00C6783B" w:rsidP="00EC39DF">
      <w:pPr>
        <w:pStyle w:val="Tekstpodstawowy31"/>
        <w:numPr>
          <w:ilvl w:val="0"/>
          <w:numId w:val="19"/>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Zmiana przedstawicieli Zamawiającego i Wykonawcy, wymienionych w ust. 1, nie wymaga zmiany Umowy, z zastrzeżeniem ust. 7-9.</w:t>
      </w:r>
    </w:p>
    <w:p w14:paraId="672A1231" w14:textId="77777777" w:rsidR="00C6783B" w:rsidRPr="00423D7F" w:rsidRDefault="00C6783B" w:rsidP="00EC39DF">
      <w:pPr>
        <w:pStyle w:val="Tekstpodstawowy31"/>
        <w:numPr>
          <w:ilvl w:val="0"/>
          <w:numId w:val="19"/>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Wykonawca, w uzasadnionych przypadkach, może dokonać zmiany kierownika budowy, przedstawionego w ofercie przetargowej, jedynie za uprzednią pisemną zgodą Zamawiającego.</w:t>
      </w:r>
    </w:p>
    <w:p w14:paraId="5408C814" w14:textId="77777777" w:rsidR="00C6783B" w:rsidRPr="00423D7F" w:rsidRDefault="00C6783B" w:rsidP="00EC39DF">
      <w:pPr>
        <w:pStyle w:val="Tekstpodstawowy31"/>
        <w:numPr>
          <w:ilvl w:val="0"/>
          <w:numId w:val="19"/>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 przypadku zmiany osoby wyszczególnionej w ust. 1 pkt 3, nowa osoba powołana do pełnienia ww. obowiązków musi spełniać wszystkie wymagania określone w specyfikacji istotnych warunków zamówienia dla danej funkcji.</w:t>
      </w:r>
    </w:p>
    <w:p w14:paraId="6FF07EC7" w14:textId="77777777" w:rsidR="00C6783B" w:rsidRPr="00423D7F" w:rsidRDefault="00C6783B" w:rsidP="00EC39DF">
      <w:pPr>
        <w:pStyle w:val="Tekstpodstawowy31"/>
        <w:numPr>
          <w:ilvl w:val="0"/>
          <w:numId w:val="19"/>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Zamawiający może także zażądać od Wykonawcy zmiany osoby, o której mowa </w:t>
      </w:r>
      <w:r w:rsidRPr="00423D7F">
        <w:rPr>
          <w:rFonts w:asciiTheme="minorHAnsi" w:hAnsiTheme="minorHAnsi" w:cstheme="minorHAnsi"/>
          <w:sz w:val="20"/>
          <w:szCs w:val="20"/>
        </w:rPr>
        <w:br/>
        <w:t>w ust. 1 pkt 3, jeżeli uzna, że nie wykonuje należycie swoich obowiązków. Wykonawca obowiązany jest dokonać zmiany tej osoby w terminie nie dłuższym niż 14 dni od daty złożenia wniosku przez Zamawiającego.</w:t>
      </w:r>
    </w:p>
    <w:p w14:paraId="783C9E7D" w14:textId="77777777" w:rsidR="00C6783B" w:rsidRPr="00423D7F" w:rsidRDefault="00C6783B" w:rsidP="00C6783B">
      <w:pPr>
        <w:widowControl w:val="0"/>
        <w:spacing w:line="276" w:lineRule="auto"/>
        <w:rPr>
          <w:rFonts w:asciiTheme="minorHAnsi" w:hAnsiTheme="minorHAnsi" w:cstheme="minorHAnsi"/>
          <w:b/>
          <w:bCs/>
          <w:sz w:val="20"/>
          <w:szCs w:val="20"/>
        </w:rPr>
      </w:pPr>
    </w:p>
    <w:p w14:paraId="4899078A" w14:textId="77777777" w:rsidR="00C6783B" w:rsidRPr="00423D7F" w:rsidRDefault="00C6783B" w:rsidP="00C6783B">
      <w:pPr>
        <w:widowControl w:val="0"/>
        <w:spacing w:line="276" w:lineRule="auto"/>
        <w:jc w:val="center"/>
        <w:rPr>
          <w:rFonts w:asciiTheme="minorHAnsi" w:hAnsiTheme="minorHAnsi" w:cstheme="minorHAnsi"/>
          <w:b/>
          <w:bCs/>
          <w:sz w:val="20"/>
          <w:szCs w:val="20"/>
        </w:rPr>
      </w:pPr>
      <w:r w:rsidRPr="00423D7F">
        <w:rPr>
          <w:rFonts w:asciiTheme="minorHAnsi" w:hAnsiTheme="minorHAnsi" w:cstheme="minorHAnsi"/>
          <w:b/>
          <w:bCs/>
          <w:sz w:val="20"/>
          <w:szCs w:val="20"/>
        </w:rPr>
        <w:t>§ 9</w:t>
      </w:r>
    </w:p>
    <w:p w14:paraId="31C302CA" w14:textId="27E529D8" w:rsidR="00C6783B" w:rsidRPr="00423D7F" w:rsidRDefault="00C6783B" w:rsidP="00EC39DF">
      <w:pPr>
        <w:widowControl w:val="0"/>
        <w:numPr>
          <w:ilvl w:val="2"/>
          <w:numId w:val="11"/>
        </w:numPr>
        <w:tabs>
          <w:tab w:val="left" w:pos="0"/>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Wykonawca zobowiązuje się do stosowania podczas realizacji przedmiotu Umowy wyłącznie wyrobów dopuszczonych do stosowania, zgodnie obowiązującymi przepisami  m.in. z ustawą z dnia 7 lipca</w:t>
      </w:r>
      <w:r w:rsidR="00F44727" w:rsidRPr="00423D7F">
        <w:rPr>
          <w:rFonts w:asciiTheme="minorHAnsi" w:hAnsiTheme="minorHAnsi" w:cstheme="minorHAnsi"/>
          <w:sz w:val="20"/>
          <w:szCs w:val="20"/>
        </w:rPr>
        <w:t xml:space="preserve"> 1994 r – Prawo budowlane (</w:t>
      </w:r>
      <w:r w:rsidRPr="00423D7F">
        <w:rPr>
          <w:rFonts w:asciiTheme="minorHAnsi" w:hAnsiTheme="minorHAnsi" w:cstheme="minorHAnsi"/>
          <w:sz w:val="20"/>
          <w:szCs w:val="20"/>
        </w:rPr>
        <w:t>Dz.U. z 202</w:t>
      </w:r>
      <w:r w:rsidR="00F44727" w:rsidRPr="00423D7F">
        <w:rPr>
          <w:rFonts w:asciiTheme="minorHAnsi" w:hAnsiTheme="minorHAnsi" w:cstheme="minorHAnsi"/>
          <w:sz w:val="20"/>
          <w:szCs w:val="20"/>
        </w:rPr>
        <w:t>5</w:t>
      </w:r>
      <w:r w:rsidRPr="00423D7F">
        <w:rPr>
          <w:rFonts w:asciiTheme="minorHAnsi" w:hAnsiTheme="minorHAnsi" w:cstheme="minorHAnsi"/>
          <w:sz w:val="20"/>
          <w:szCs w:val="20"/>
        </w:rPr>
        <w:t xml:space="preserve"> r. poz. </w:t>
      </w:r>
      <w:r w:rsidR="00F44727" w:rsidRPr="00423D7F">
        <w:rPr>
          <w:rFonts w:asciiTheme="minorHAnsi" w:hAnsiTheme="minorHAnsi" w:cstheme="minorHAnsi"/>
          <w:sz w:val="20"/>
          <w:szCs w:val="20"/>
        </w:rPr>
        <w:t xml:space="preserve">418 </w:t>
      </w:r>
      <w:r w:rsidRPr="00423D7F">
        <w:rPr>
          <w:rFonts w:asciiTheme="minorHAnsi" w:hAnsiTheme="minorHAnsi" w:cstheme="minorHAnsi"/>
          <w:sz w:val="20"/>
          <w:szCs w:val="20"/>
        </w:rPr>
        <w:t xml:space="preserve">ze zm.), ustawą z dnia 16 kwietnia 2004 r. o wyrobach </w:t>
      </w:r>
      <w:r w:rsidRPr="00423D7F">
        <w:rPr>
          <w:rFonts w:asciiTheme="minorHAnsi" w:hAnsiTheme="minorHAnsi" w:cstheme="minorHAnsi"/>
          <w:sz w:val="20"/>
          <w:szCs w:val="20"/>
        </w:rPr>
        <w:lastRenderedPageBreak/>
        <w:t>budowlanych (t.j. Dz.U. z 2021 r. poz. 1213 ze zm.), ustawą z dnia 13 czerwca 2013 r. o zmianie ustawy o wyrobach budowlanych oraz ustawy o systemie oceny zgodności (t.j. Dz.U. 2022 poz. 1854) oraz przepisami powiązanymi i Polskimi Normami.</w:t>
      </w:r>
    </w:p>
    <w:p w14:paraId="214EC811" w14:textId="77777777" w:rsidR="00C6783B" w:rsidRPr="00423D7F" w:rsidRDefault="00C6783B" w:rsidP="00EC39DF">
      <w:pPr>
        <w:widowControl w:val="0"/>
        <w:numPr>
          <w:ilvl w:val="2"/>
          <w:numId w:val="11"/>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Wyroby będą pod względem jakościowym i ilościowym badane przez Wykonawcę.</w:t>
      </w:r>
    </w:p>
    <w:p w14:paraId="665DEEFE" w14:textId="77777777" w:rsidR="00C6783B" w:rsidRPr="00423D7F" w:rsidRDefault="00C6783B" w:rsidP="00EC39DF">
      <w:pPr>
        <w:widowControl w:val="0"/>
        <w:numPr>
          <w:ilvl w:val="2"/>
          <w:numId w:val="11"/>
        </w:numPr>
        <w:spacing w:line="276" w:lineRule="auto"/>
        <w:ind w:left="425" w:hanging="425"/>
        <w:jc w:val="both"/>
        <w:rPr>
          <w:rFonts w:asciiTheme="minorHAnsi" w:hAnsiTheme="minorHAnsi" w:cstheme="minorHAnsi"/>
          <w:sz w:val="20"/>
          <w:szCs w:val="20"/>
        </w:rPr>
      </w:pPr>
      <w:r w:rsidRPr="00423D7F">
        <w:rPr>
          <w:rFonts w:asciiTheme="minorHAnsi" w:hAnsiTheme="minorHAnsi" w:cstheme="minorHAnsi"/>
          <w:sz w:val="20"/>
          <w:szCs w:val="20"/>
        </w:rPr>
        <w:t>Zamawiający ma prawo żądać od Wykonawcy okazania wszelkich dokumentów świadczących, że wyrób jest dopuszczony do stosowania, oraz wykonania przez niego badań jakościowo-ilościowych stosowanych wyrobów budowlanych i innych materiałów we wskazanych przez niego laboratoriach.</w:t>
      </w:r>
    </w:p>
    <w:p w14:paraId="3CA676AB" w14:textId="77777777" w:rsidR="00C6783B" w:rsidRPr="00423D7F" w:rsidRDefault="00C6783B" w:rsidP="00EC39DF">
      <w:pPr>
        <w:widowControl w:val="0"/>
        <w:numPr>
          <w:ilvl w:val="2"/>
          <w:numId w:val="11"/>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Wykonawca zobowiązuje się wykonać przedmiot Umowy zgodnie ze współczesną wiedzą techniczną, obowiązującymi w tym zakresie przepisami prawa a w szczególności ustawą – Prawo budowlane, ustawą z dnia 15 grudnia 2000 r. o samorządach zawodowych architektów, inżynierów budownictwa i urbanistów, normami technicznymi, standardami i zasadami sztuki budowlanej, rozporządzeniem Ministra Infrastruktury z dnia 12 kwietnia 2002 r. w sprawie warunków technicznych, jakim powinny odpowiadać budynki i ich usytuowanie (Dz.U. z </w:t>
      </w:r>
      <w:r w:rsidR="005F416A" w:rsidRPr="00423D7F">
        <w:rPr>
          <w:rFonts w:asciiTheme="minorHAnsi" w:hAnsiTheme="minorHAnsi" w:cstheme="minorHAnsi"/>
          <w:sz w:val="20"/>
          <w:szCs w:val="20"/>
        </w:rPr>
        <w:t>2022</w:t>
      </w:r>
      <w:r w:rsidRPr="00423D7F">
        <w:rPr>
          <w:rFonts w:asciiTheme="minorHAnsi" w:hAnsiTheme="minorHAnsi" w:cstheme="minorHAnsi"/>
          <w:sz w:val="20"/>
          <w:szCs w:val="20"/>
        </w:rPr>
        <w:t xml:space="preserve"> r. poz. 1</w:t>
      </w:r>
      <w:r w:rsidR="005F416A" w:rsidRPr="00423D7F">
        <w:rPr>
          <w:rFonts w:asciiTheme="minorHAnsi" w:hAnsiTheme="minorHAnsi" w:cstheme="minorHAnsi"/>
          <w:sz w:val="20"/>
          <w:szCs w:val="20"/>
        </w:rPr>
        <w:t>225</w:t>
      </w:r>
      <w:r w:rsidRPr="00423D7F">
        <w:rPr>
          <w:rFonts w:asciiTheme="minorHAnsi" w:hAnsiTheme="minorHAnsi" w:cstheme="minorHAnsi"/>
          <w:sz w:val="20"/>
          <w:szCs w:val="20"/>
        </w:rPr>
        <w:t xml:space="preserve"> ze zm.), dokumentacją projektową, specyfikacją techniczną wykonania i odbioru robót, etyką zawodową oraz postanowieniami Umowy. </w:t>
      </w:r>
    </w:p>
    <w:p w14:paraId="59234347" w14:textId="77777777" w:rsidR="00C6783B" w:rsidRPr="00423D7F" w:rsidRDefault="00C6783B" w:rsidP="00EC39DF">
      <w:pPr>
        <w:widowControl w:val="0"/>
        <w:numPr>
          <w:ilvl w:val="2"/>
          <w:numId w:val="11"/>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pacing w:val="-3"/>
          <w:sz w:val="20"/>
          <w:szCs w:val="20"/>
        </w:rPr>
        <w:t xml:space="preserve">Zastosowane przez Wykonawcę wyroby budowlane powinny spełniać wszelkie wymogi ustawy Prawo budowlane (art. 10), tj. posiadać odpowiednie certyfikaty na znak bezpieczeństwa, być zgodne z kryteriami technicznymi określonymi na podstawie Polskich Norm, aprobat technicznych oraz zgodne z właściwymi przepisami i dokumentami technicznymi. </w:t>
      </w:r>
      <w:r w:rsidRPr="00423D7F">
        <w:rPr>
          <w:rFonts w:asciiTheme="minorHAnsi" w:hAnsiTheme="minorHAnsi" w:cstheme="minorHAnsi"/>
          <w:sz w:val="20"/>
          <w:szCs w:val="20"/>
        </w:rPr>
        <w:t>Stosowane przez Wykonawcę wyroby budowlane i inne materiały powinny być fabrycznie nowe.</w:t>
      </w:r>
    </w:p>
    <w:p w14:paraId="38D8EDBC" w14:textId="77777777" w:rsidR="00C6783B" w:rsidRPr="00423D7F" w:rsidRDefault="00C6783B" w:rsidP="00EC39DF">
      <w:pPr>
        <w:widowControl w:val="0"/>
        <w:numPr>
          <w:ilvl w:val="2"/>
          <w:numId w:val="11"/>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Wykonawca oświadcza, iż jest wyłącznie odpowiedzialny za przeszkolenie zatrudnionych przez siebie pracowników w zakresie przepisów bezpieczeństwa i higieny pracy oraz przepisów przeciwpożarowych.</w:t>
      </w:r>
    </w:p>
    <w:p w14:paraId="75251132" w14:textId="77777777" w:rsidR="00C6783B" w:rsidRPr="00423D7F" w:rsidRDefault="00C6783B" w:rsidP="00EC39DF">
      <w:pPr>
        <w:widowControl w:val="0"/>
        <w:numPr>
          <w:ilvl w:val="2"/>
          <w:numId w:val="11"/>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Wykonawca oświadcza, że w związku z realizacją przedmiotu Umowy, ponosi wyłączną odpowiedzialność z tytułu ewentualnego uszkodzenia istniejących instalacji.</w:t>
      </w:r>
    </w:p>
    <w:p w14:paraId="2A11AB71" w14:textId="6A636C41" w:rsidR="00C6783B" w:rsidRPr="00423D7F" w:rsidRDefault="00C6783B" w:rsidP="00EC39DF">
      <w:pPr>
        <w:widowControl w:val="0"/>
        <w:numPr>
          <w:ilvl w:val="2"/>
          <w:numId w:val="11"/>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Przedmiot Umowy zostanie wykonany z wyrobów dostarczonych przez Wykonawcę i przy użyciu urządzeń i sprzętu Wykonawcy.</w:t>
      </w:r>
    </w:p>
    <w:p w14:paraId="02EAE6B2" w14:textId="033CF327" w:rsidR="00C6783B" w:rsidRPr="00423D7F" w:rsidRDefault="00C6783B" w:rsidP="00EC39DF">
      <w:pPr>
        <w:widowControl w:val="0"/>
        <w:numPr>
          <w:ilvl w:val="2"/>
          <w:numId w:val="11"/>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Wykonawca zobowiązany jest, na żądanie Zamawiającego, do dostarczenia i przekazania mu przed wbudowaniem próbek wyrobów budowlanych lub innych materiałów oraz odpowiednich dokumentów potwierdzających ich jakość i dopuszczenie do obrotu. Niezależnie od powyższego, Zamawiający ma prawo żądać od Wykonawcy okazania, wymienionych w ust. 5, dokumentów, próbek wyrobów budowlanych i innych materiałów oraz wykonania przez niego badań jakościowo-ilościowych stosowanych materiałów i wyrobów budowlanych, w terminie wskazanym przez Zamawiającego. </w:t>
      </w:r>
    </w:p>
    <w:p w14:paraId="08A0E993" w14:textId="77777777" w:rsidR="00C6783B" w:rsidRPr="00423D7F" w:rsidRDefault="00C6783B" w:rsidP="00EC39DF">
      <w:pPr>
        <w:widowControl w:val="0"/>
        <w:numPr>
          <w:ilvl w:val="2"/>
          <w:numId w:val="11"/>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W razie stwierdzenia, że wyroby budowlane lub inne materiały stosowane przez Wykonawcę nie spełniają wymogów określonych w ust. 5, Zamawiający może nakazać Wykonawcy wstrzymanie prowadzonych robót oraz usunięcie naruszeń. W takim wypadku ewentualne niedotrzymanie przez Wykonawcę któregokolwiek z terminów pośrednich lub terminu końcowego uważa się za zawinione przez Wykonawcę. </w:t>
      </w:r>
    </w:p>
    <w:p w14:paraId="202D54A5" w14:textId="77777777" w:rsidR="00C6783B" w:rsidRPr="00423D7F" w:rsidRDefault="00C6783B" w:rsidP="00EC39DF">
      <w:pPr>
        <w:widowControl w:val="0"/>
        <w:numPr>
          <w:ilvl w:val="2"/>
          <w:numId w:val="11"/>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Wykonawca ponosi pełną odpowiedzialność za dostarczenie oraz właściwe zabezpieczenie i składowanie wyrobów budowlanych i innych materiałów oraz urządzeń i sprzętu wykorzystywanego przy realizacji przedmiotu Umowy. </w:t>
      </w:r>
    </w:p>
    <w:p w14:paraId="0614F6CE" w14:textId="77777777" w:rsidR="00C6783B" w:rsidRPr="00423D7F" w:rsidRDefault="00C6783B" w:rsidP="00EC39DF">
      <w:pPr>
        <w:widowControl w:val="0"/>
        <w:numPr>
          <w:ilvl w:val="2"/>
          <w:numId w:val="11"/>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Wykonawca zobowiązany jest do rozładowywania i właściwego składowania wszystkich wyrobów budowlanych i innych materiałów oraz urządzeń i sprzętu, w miejscu wskazanym przez Zamawiającego.</w:t>
      </w:r>
    </w:p>
    <w:p w14:paraId="6D4D0241" w14:textId="77777777" w:rsidR="00C6783B" w:rsidRPr="00423D7F" w:rsidRDefault="00C6783B" w:rsidP="00EC39DF">
      <w:pPr>
        <w:widowControl w:val="0"/>
        <w:numPr>
          <w:ilvl w:val="2"/>
          <w:numId w:val="11"/>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Wykonawca obowiązany jest z odpowiednim wyprzedzeniem, tj. przed dostarczeniem na teren budowy wyrobu budowlanego lub innego materiału, przedłożyć Zamawiającemu kartę zatwierdzenia wyrobu budowlanego (materiału) wraz z niezbędnymi załącznikami zawierającymi informacje na temat wyrobu budowlanego (materiału), jaki Wykonawca zamierza wbudować w budynek Szpitala. Zamawiający dokona zatwierdzenia bądź wniesie uwagi do proponowanego wyrobu budowlanego (materiału) niezwłocznie, jednak w terminie nie dłuższym niż 7 dni. Wykonawca nie może użyć materiałów niezatwierdzonych przez Zamawiającego. Elementy wbudowane, użyte lub zamontowane przez Wykonawcę, a nie zatwierdzone przez Zamawiającego, należy usunąć z budynku. Wzór karty zatwierdzenia wyrobu budowlanego (innego </w:t>
      </w:r>
      <w:r w:rsidRPr="00423D7F">
        <w:rPr>
          <w:rFonts w:asciiTheme="minorHAnsi" w:hAnsiTheme="minorHAnsi" w:cstheme="minorHAnsi"/>
          <w:sz w:val="20"/>
          <w:szCs w:val="20"/>
        </w:rPr>
        <w:lastRenderedPageBreak/>
        <w:t>materiału lub urządzenia) stanowi Załącznik nr 6 do Umowy.</w:t>
      </w:r>
    </w:p>
    <w:p w14:paraId="3E5C6FC3" w14:textId="77777777" w:rsidR="00C6783B" w:rsidRPr="00423D7F" w:rsidRDefault="00C6783B" w:rsidP="00EC39DF">
      <w:pPr>
        <w:widowControl w:val="0"/>
        <w:numPr>
          <w:ilvl w:val="2"/>
          <w:numId w:val="11"/>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Nieprzedłożenie przez Wykonawcę z odpowiednim wyprzedzeniem którejkolwiek z kart zatwierdzenia wyrobu budowlanego (innego materiału lub urządzenia), przedłożenie jej niekompletnie wypełnionej lub przedłożenie karty wskazującej na niezgodność zastosowanych wyrobów budowlanych (materiałów) z wymogami, o których mowa w niniejszym ustępie lub brak spełniania parametrów wymaganych przez Zamawiającego uznaje się za uchybienie w należytym wykonaniu Umowy.</w:t>
      </w:r>
    </w:p>
    <w:p w14:paraId="7B385C89" w14:textId="77777777" w:rsidR="00C6783B" w:rsidRPr="00423D7F" w:rsidRDefault="00C6783B" w:rsidP="00C6783B">
      <w:pPr>
        <w:pStyle w:val="Tekstblokowy"/>
        <w:keepLines w:val="0"/>
        <w:tabs>
          <w:tab w:val="left" w:pos="284"/>
        </w:tabs>
        <w:spacing w:line="276" w:lineRule="auto"/>
        <w:ind w:left="0" w:right="0" w:firstLine="0"/>
        <w:rPr>
          <w:rFonts w:asciiTheme="minorHAnsi" w:hAnsiTheme="minorHAnsi" w:cstheme="minorHAnsi"/>
          <w:color w:val="auto"/>
        </w:rPr>
      </w:pPr>
    </w:p>
    <w:p w14:paraId="3C42E5A9" w14:textId="77777777" w:rsidR="00C6783B" w:rsidRPr="00423D7F" w:rsidRDefault="00C6783B" w:rsidP="00C6783B">
      <w:pPr>
        <w:widowControl w:val="0"/>
        <w:spacing w:line="276" w:lineRule="auto"/>
        <w:jc w:val="center"/>
        <w:rPr>
          <w:rFonts w:asciiTheme="minorHAnsi" w:hAnsiTheme="minorHAnsi" w:cstheme="minorHAnsi"/>
          <w:b/>
          <w:bCs/>
          <w:sz w:val="20"/>
          <w:szCs w:val="20"/>
        </w:rPr>
      </w:pPr>
      <w:r w:rsidRPr="00423D7F">
        <w:rPr>
          <w:rFonts w:asciiTheme="minorHAnsi" w:hAnsiTheme="minorHAnsi" w:cstheme="minorHAnsi"/>
          <w:b/>
          <w:bCs/>
          <w:sz w:val="20"/>
          <w:szCs w:val="20"/>
        </w:rPr>
        <w:t>§ 10</w:t>
      </w:r>
    </w:p>
    <w:p w14:paraId="6D7161D4" w14:textId="77777777" w:rsidR="00C6783B" w:rsidRPr="00423D7F" w:rsidRDefault="00C6783B" w:rsidP="00EC39DF">
      <w:pPr>
        <w:pStyle w:val="Akapitzlist"/>
        <w:numPr>
          <w:ilvl w:val="0"/>
          <w:numId w:val="30"/>
        </w:numPr>
        <w:tabs>
          <w:tab w:val="left" w:pos="426"/>
        </w:tabs>
        <w:spacing w:line="276" w:lineRule="auto"/>
        <w:ind w:left="425" w:hanging="425"/>
        <w:jc w:val="both"/>
        <w:rPr>
          <w:rFonts w:asciiTheme="minorHAnsi" w:eastAsia="Calibri" w:hAnsiTheme="minorHAnsi" w:cstheme="minorHAnsi"/>
          <w:sz w:val="20"/>
          <w:szCs w:val="20"/>
          <w:lang w:eastAsia="en-US"/>
        </w:rPr>
      </w:pPr>
      <w:r w:rsidRPr="00423D7F">
        <w:rPr>
          <w:rFonts w:asciiTheme="minorHAnsi" w:eastAsia="Calibri" w:hAnsiTheme="minorHAnsi" w:cstheme="minorHAnsi"/>
          <w:sz w:val="20"/>
          <w:szCs w:val="20"/>
          <w:lang w:eastAsia="en-US"/>
        </w:rPr>
        <w:t>Strony mają prawo do przedłużenia terminu zakończenia realizacji przedmiotu Umowy o okres trwania przyczyn, z powodu których będzie zagrożone dotrzymanie terminu zakończenia realizacji przedmiotu Umowy, w następujących sytuacjach:</w:t>
      </w:r>
    </w:p>
    <w:p w14:paraId="31C2EF43" w14:textId="77777777" w:rsidR="00C6783B" w:rsidRPr="00423D7F" w:rsidRDefault="00C6783B" w:rsidP="00EC39DF">
      <w:pPr>
        <w:numPr>
          <w:ilvl w:val="2"/>
          <w:numId w:val="28"/>
        </w:numPr>
        <w:tabs>
          <w:tab w:val="left" w:pos="426"/>
          <w:tab w:val="left" w:pos="851"/>
        </w:tabs>
        <w:spacing w:line="276" w:lineRule="auto"/>
        <w:ind w:left="851" w:hanging="425"/>
        <w:contextualSpacing/>
        <w:jc w:val="both"/>
        <w:rPr>
          <w:rFonts w:asciiTheme="minorHAnsi" w:eastAsia="Calibri" w:hAnsiTheme="minorHAnsi" w:cstheme="minorHAnsi"/>
          <w:sz w:val="20"/>
          <w:szCs w:val="20"/>
          <w:lang w:eastAsia="en-US"/>
        </w:rPr>
      </w:pPr>
      <w:r w:rsidRPr="00423D7F">
        <w:rPr>
          <w:rFonts w:asciiTheme="minorHAnsi" w:eastAsia="Calibri" w:hAnsiTheme="minorHAnsi" w:cstheme="minorHAnsi"/>
          <w:sz w:val="20"/>
          <w:szCs w:val="20"/>
          <w:lang w:eastAsia="en-US"/>
        </w:rPr>
        <w:t>jeżeli przyczyny, z powodu których będzie zagrożone dotrzymanie terminu zakończenia realizacji przedmiotu Umowy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realizacji przedmiotu Umowy;</w:t>
      </w:r>
    </w:p>
    <w:p w14:paraId="1E61B0E3" w14:textId="77777777" w:rsidR="00C6783B" w:rsidRPr="00423D7F" w:rsidRDefault="00C6783B" w:rsidP="00EC39DF">
      <w:pPr>
        <w:numPr>
          <w:ilvl w:val="2"/>
          <w:numId w:val="28"/>
        </w:numPr>
        <w:tabs>
          <w:tab w:val="left" w:pos="426"/>
          <w:tab w:val="left" w:pos="851"/>
        </w:tabs>
        <w:spacing w:line="276" w:lineRule="auto"/>
        <w:ind w:left="851" w:hanging="425"/>
        <w:jc w:val="both"/>
        <w:rPr>
          <w:rFonts w:asciiTheme="minorHAnsi" w:eastAsia="Calibri" w:hAnsiTheme="minorHAnsi" w:cstheme="minorHAnsi"/>
          <w:sz w:val="20"/>
          <w:szCs w:val="20"/>
          <w:lang w:eastAsia="en-US"/>
        </w:rPr>
      </w:pPr>
      <w:r w:rsidRPr="00423D7F">
        <w:rPr>
          <w:rFonts w:asciiTheme="minorHAnsi" w:eastAsia="Calibri" w:hAnsiTheme="minorHAnsi" w:cstheme="minorHAnsi"/>
          <w:sz w:val="20"/>
          <w:szCs w:val="20"/>
          <w:lang w:eastAsia="en-US"/>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24CBBC40" w14:textId="77777777" w:rsidR="00C6783B" w:rsidRPr="00423D7F" w:rsidRDefault="00C6783B" w:rsidP="00EC39DF">
      <w:pPr>
        <w:numPr>
          <w:ilvl w:val="2"/>
          <w:numId w:val="28"/>
        </w:numPr>
        <w:tabs>
          <w:tab w:val="left" w:pos="426"/>
          <w:tab w:val="left" w:pos="851"/>
        </w:tabs>
        <w:spacing w:line="276" w:lineRule="auto"/>
        <w:ind w:left="851" w:hanging="425"/>
        <w:jc w:val="both"/>
        <w:rPr>
          <w:rFonts w:asciiTheme="minorHAnsi" w:eastAsia="Calibri" w:hAnsiTheme="minorHAnsi" w:cstheme="minorHAnsi"/>
          <w:sz w:val="20"/>
          <w:szCs w:val="20"/>
          <w:lang w:eastAsia="en-US"/>
        </w:rPr>
      </w:pPr>
      <w:r w:rsidRPr="00423D7F">
        <w:rPr>
          <w:rFonts w:asciiTheme="minorHAnsi" w:eastAsia="Calibri" w:hAnsiTheme="minorHAnsi" w:cstheme="minorHAnsi"/>
          <w:sz w:val="20"/>
          <w:szCs w:val="20"/>
          <w:lang w:eastAsia="en-US"/>
        </w:rPr>
        <w:t>gdy wystąpi konieczność wykonania robót zamiennych lub innych robót niezbędnych do wykonania przedmiotu Umowy ze względu na zasady wiedzy technicznej, oraz wykonania robót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3701972D" w14:textId="77777777" w:rsidR="00C6783B" w:rsidRPr="00423D7F" w:rsidRDefault="00C6783B" w:rsidP="00EC39DF">
      <w:pPr>
        <w:numPr>
          <w:ilvl w:val="2"/>
          <w:numId w:val="28"/>
        </w:numPr>
        <w:tabs>
          <w:tab w:val="left" w:pos="426"/>
          <w:tab w:val="left" w:pos="851"/>
        </w:tabs>
        <w:spacing w:line="276" w:lineRule="auto"/>
        <w:ind w:left="851" w:hanging="425"/>
        <w:jc w:val="both"/>
        <w:rPr>
          <w:rFonts w:asciiTheme="minorHAnsi" w:eastAsia="Calibri" w:hAnsiTheme="minorHAnsi" w:cstheme="minorHAnsi"/>
          <w:sz w:val="20"/>
          <w:szCs w:val="20"/>
          <w:lang w:eastAsia="en-US"/>
        </w:rPr>
      </w:pPr>
      <w:r w:rsidRPr="00423D7F">
        <w:rPr>
          <w:rFonts w:asciiTheme="minorHAnsi" w:eastAsia="Calibri" w:hAnsiTheme="minorHAnsi" w:cstheme="minorHAnsi"/>
          <w:sz w:val="20"/>
          <w:szCs w:val="20"/>
          <w:lang w:eastAsia="en-US"/>
        </w:rPr>
        <w:t>wystąpią opóźnienia w dokonaniu określonych czynności lub ich zaniechanie przez właściwe organy administracji państwowej, które nie są następstwem okoliczności, za które Wykonawca ponosi odpowiedzialność;</w:t>
      </w:r>
    </w:p>
    <w:p w14:paraId="53116E77" w14:textId="77777777" w:rsidR="00C6783B" w:rsidRPr="00423D7F" w:rsidRDefault="00C6783B" w:rsidP="00EC39DF">
      <w:pPr>
        <w:numPr>
          <w:ilvl w:val="2"/>
          <w:numId w:val="28"/>
        </w:numPr>
        <w:tabs>
          <w:tab w:val="left" w:pos="426"/>
          <w:tab w:val="left" w:pos="851"/>
        </w:tabs>
        <w:spacing w:line="276" w:lineRule="auto"/>
        <w:ind w:left="851" w:hanging="425"/>
        <w:jc w:val="both"/>
        <w:rPr>
          <w:rFonts w:asciiTheme="minorHAnsi" w:eastAsia="Calibri" w:hAnsiTheme="minorHAnsi" w:cstheme="minorHAnsi"/>
          <w:sz w:val="20"/>
          <w:szCs w:val="20"/>
          <w:lang w:eastAsia="en-US"/>
        </w:rPr>
      </w:pPr>
      <w:r w:rsidRPr="00423D7F">
        <w:rPr>
          <w:rFonts w:asciiTheme="minorHAnsi" w:eastAsia="Calibri" w:hAnsiTheme="minorHAnsi" w:cstheme="minorHAnsi"/>
          <w:sz w:val="20"/>
          <w:szCs w:val="20"/>
          <w:lang w:eastAsia="en-US"/>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5EC7B241" w14:textId="77777777" w:rsidR="00C6783B" w:rsidRPr="00423D7F" w:rsidRDefault="00C6783B" w:rsidP="00EC39DF">
      <w:pPr>
        <w:numPr>
          <w:ilvl w:val="2"/>
          <w:numId w:val="28"/>
        </w:numPr>
        <w:tabs>
          <w:tab w:val="left" w:pos="426"/>
          <w:tab w:val="left" w:pos="851"/>
        </w:tabs>
        <w:spacing w:line="276" w:lineRule="auto"/>
        <w:ind w:left="851" w:hanging="425"/>
        <w:jc w:val="both"/>
        <w:rPr>
          <w:rFonts w:asciiTheme="minorHAnsi" w:eastAsia="Calibri" w:hAnsiTheme="minorHAnsi" w:cstheme="minorHAnsi"/>
          <w:sz w:val="20"/>
          <w:szCs w:val="20"/>
          <w:lang w:eastAsia="en-US"/>
        </w:rPr>
      </w:pPr>
      <w:r w:rsidRPr="00423D7F">
        <w:rPr>
          <w:rFonts w:asciiTheme="minorHAnsi" w:eastAsia="Calibri" w:hAnsiTheme="minorHAnsi" w:cstheme="minorHAnsi"/>
          <w:sz w:val="20"/>
          <w:szCs w:val="20"/>
          <w:lang w:eastAsia="en-US"/>
        </w:rPr>
        <w:t>jeżeli wystąpi brak możliwości wykonywania robót z powodu nie dopuszczania do ich wykonywania przez uprawniony organ lub nakazania ich wstrzymania przez uprawniony organ, z przyczyn niezależnych od Wykonawcy;</w:t>
      </w:r>
    </w:p>
    <w:p w14:paraId="2E0E5E73" w14:textId="77777777" w:rsidR="00C6783B" w:rsidRPr="00423D7F" w:rsidRDefault="00C6783B" w:rsidP="00EC39DF">
      <w:pPr>
        <w:numPr>
          <w:ilvl w:val="2"/>
          <w:numId w:val="28"/>
        </w:numPr>
        <w:tabs>
          <w:tab w:val="left" w:pos="426"/>
          <w:tab w:val="left" w:pos="851"/>
        </w:tabs>
        <w:spacing w:line="276" w:lineRule="auto"/>
        <w:ind w:left="851" w:hanging="425"/>
        <w:jc w:val="both"/>
        <w:rPr>
          <w:rFonts w:asciiTheme="minorHAnsi" w:eastAsia="Calibri" w:hAnsiTheme="minorHAnsi" w:cstheme="minorHAnsi"/>
          <w:sz w:val="20"/>
          <w:szCs w:val="20"/>
          <w:lang w:eastAsia="en-US"/>
        </w:rPr>
      </w:pPr>
      <w:r w:rsidRPr="00423D7F">
        <w:rPr>
          <w:rFonts w:asciiTheme="minorHAnsi" w:eastAsia="Calibri" w:hAnsiTheme="minorHAnsi" w:cstheme="minorHAnsi"/>
          <w:sz w:val="20"/>
          <w:szCs w:val="20"/>
          <w:lang w:eastAsia="en-US"/>
        </w:rPr>
        <w:t>wystąpienia Siły wyższej uniemożliwiającej wykonanie przedmiotu Umowy zgodnie z jej postanowieniami.</w:t>
      </w:r>
    </w:p>
    <w:p w14:paraId="784A3EC3" w14:textId="77777777" w:rsidR="00C6783B" w:rsidRPr="00423D7F" w:rsidRDefault="00C6783B" w:rsidP="00EC39DF">
      <w:pPr>
        <w:pStyle w:val="Akapitzlist"/>
        <w:numPr>
          <w:ilvl w:val="0"/>
          <w:numId w:val="30"/>
        </w:numPr>
        <w:tabs>
          <w:tab w:val="left" w:pos="426"/>
        </w:tabs>
        <w:spacing w:line="276" w:lineRule="auto"/>
        <w:ind w:left="426" w:hanging="426"/>
        <w:jc w:val="both"/>
        <w:rPr>
          <w:rFonts w:asciiTheme="minorHAnsi" w:eastAsia="Calibri" w:hAnsiTheme="minorHAnsi" w:cstheme="minorHAnsi"/>
          <w:sz w:val="20"/>
          <w:szCs w:val="20"/>
          <w:lang w:eastAsia="en-US"/>
        </w:rPr>
      </w:pPr>
      <w:r w:rsidRPr="00423D7F">
        <w:rPr>
          <w:rFonts w:asciiTheme="minorHAnsi" w:eastAsia="Calibri" w:hAnsiTheme="minorHAnsi" w:cstheme="minorHAnsi"/>
          <w:sz w:val="20"/>
          <w:szCs w:val="20"/>
          <w:lang w:eastAsia="en-US"/>
        </w:rPr>
        <w:t xml:space="preserve">Wykonawca jest uprawniony do żądania zmiany Umowy w zakresie wyrobów budowlanych i innych materiałów, urządzeń, parametrów technicznych, technologii wykonania robót budowlanych, sposobu i zakresu wykonania przedmiotu Umowy w następujących sytuacjach: </w:t>
      </w:r>
    </w:p>
    <w:p w14:paraId="5356A8A3" w14:textId="77777777" w:rsidR="00C6783B" w:rsidRPr="00423D7F" w:rsidRDefault="00C6783B" w:rsidP="00EC39DF">
      <w:pPr>
        <w:numPr>
          <w:ilvl w:val="2"/>
          <w:numId w:val="29"/>
        </w:numPr>
        <w:tabs>
          <w:tab w:val="left" w:pos="426"/>
          <w:tab w:val="left" w:pos="851"/>
        </w:tabs>
        <w:spacing w:line="276" w:lineRule="auto"/>
        <w:ind w:left="851" w:hanging="425"/>
        <w:contextualSpacing/>
        <w:jc w:val="both"/>
        <w:rPr>
          <w:rFonts w:asciiTheme="minorHAnsi" w:eastAsia="Calibri" w:hAnsiTheme="minorHAnsi" w:cstheme="minorHAnsi"/>
          <w:sz w:val="20"/>
          <w:szCs w:val="20"/>
          <w:lang w:eastAsia="en-US"/>
        </w:rPr>
      </w:pPr>
      <w:r w:rsidRPr="00423D7F">
        <w:rPr>
          <w:rFonts w:asciiTheme="minorHAnsi" w:eastAsia="Calibri" w:hAnsiTheme="minorHAnsi" w:cstheme="minorHAnsi"/>
          <w:sz w:val="20"/>
          <w:szCs w:val="20"/>
          <w:lang w:eastAsia="en-US"/>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3E906156" w14:textId="77777777" w:rsidR="00C6783B" w:rsidRPr="00423D7F" w:rsidRDefault="00C6783B" w:rsidP="00EC39DF">
      <w:pPr>
        <w:numPr>
          <w:ilvl w:val="2"/>
          <w:numId w:val="29"/>
        </w:numPr>
        <w:tabs>
          <w:tab w:val="left" w:pos="426"/>
          <w:tab w:val="left" w:pos="851"/>
        </w:tabs>
        <w:spacing w:line="276" w:lineRule="auto"/>
        <w:ind w:left="851" w:hanging="425"/>
        <w:jc w:val="both"/>
        <w:rPr>
          <w:rFonts w:asciiTheme="minorHAnsi" w:eastAsia="Calibri" w:hAnsiTheme="minorHAnsi" w:cstheme="minorHAnsi"/>
          <w:sz w:val="20"/>
          <w:szCs w:val="20"/>
          <w:lang w:eastAsia="en-US"/>
        </w:rPr>
      </w:pPr>
      <w:r w:rsidRPr="00423D7F">
        <w:rPr>
          <w:rFonts w:asciiTheme="minorHAnsi" w:eastAsia="Calibri" w:hAnsiTheme="minorHAnsi" w:cstheme="minorHAnsi"/>
          <w:sz w:val="20"/>
          <w:szCs w:val="20"/>
          <w:lang w:eastAsia="en-US"/>
        </w:rPr>
        <w:lastRenderedPageBreak/>
        <w:t>konieczności realizacji robót wynikających z wprowadzenia w Dokumentacji projektowej zmian uznanych za nieistotne odstępstwo od projektu budowlanego, wynikających z art. 36a ust. 1 ustawy Prawo budowlane,</w:t>
      </w:r>
    </w:p>
    <w:p w14:paraId="43F2FE34" w14:textId="77777777" w:rsidR="00C6783B" w:rsidRPr="00423D7F" w:rsidRDefault="00C6783B" w:rsidP="00EC39DF">
      <w:pPr>
        <w:numPr>
          <w:ilvl w:val="2"/>
          <w:numId w:val="29"/>
        </w:numPr>
        <w:tabs>
          <w:tab w:val="left" w:pos="426"/>
          <w:tab w:val="left" w:pos="851"/>
        </w:tabs>
        <w:spacing w:line="276" w:lineRule="auto"/>
        <w:ind w:left="851" w:hanging="425"/>
        <w:jc w:val="both"/>
        <w:rPr>
          <w:rFonts w:asciiTheme="minorHAnsi" w:eastAsia="Calibri" w:hAnsiTheme="minorHAnsi" w:cstheme="minorHAnsi"/>
          <w:sz w:val="20"/>
          <w:szCs w:val="20"/>
          <w:lang w:eastAsia="en-US"/>
        </w:rPr>
      </w:pPr>
      <w:r w:rsidRPr="00423D7F">
        <w:rPr>
          <w:rFonts w:asciiTheme="minorHAnsi" w:eastAsia="Calibri" w:hAnsiTheme="minorHAnsi" w:cstheme="minorHAnsi"/>
          <w:sz w:val="20"/>
          <w:szCs w:val="20"/>
          <w:lang w:eastAsia="en-US"/>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5C0EE230" w14:textId="3511785A" w:rsidR="00C6783B" w:rsidRPr="00423D7F" w:rsidRDefault="00C6783B" w:rsidP="00EC39DF">
      <w:pPr>
        <w:numPr>
          <w:ilvl w:val="2"/>
          <w:numId w:val="29"/>
        </w:numPr>
        <w:tabs>
          <w:tab w:val="left" w:pos="426"/>
          <w:tab w:val="left" w:pos="851"/>
        </w:tabs>
        <w:spacing w:line="276" w:lineRule="auto"/>
        <w:ind w:left="851" w:hanging="425"/>
        <w:jc w:val="both"/>
        <w:rPr>
          <w:rFonts w:asciiTheme="minorHAnsi" w:eastAsia="Calibri" w:hAnsiTheme="minorHAnsi" w:cstheme="minorHAnsi"/>
          <w:sz w:val="20"/>
          <w:szCs w:val="20"/>
          <w:lang w:eastAsia="en-US"/>
        </w:rPr>
      </w:pPr>
      <w:r w:rsidRPr="00423D7F">
        <w:rPr>
          <w:rFonts w:asciiTheme="minorHAnsi" w:eastAsia="Calibri" w:hAnsiTheme="minorHAnsi" w:cstheme="minorHAnsi"/>
          <w:sz w:val="20"/>
          <w:szCs w:val="20"/>
          <w:lang w:eastAsia="en-US"/>
        </w:rPr>
        <w:t xml:space="preserve">wystąpienia warunków terenu budowy odbiegających w sposób istotny od przyjętych </w:t>
      </w:r>
      <w:r w:rsidR="00944680" w:rsidRPr="00423D7F">
        <w:rPr>
          <w:rFonts w:asciiTheme="minorHAnsi" w:eastAsia="Calibri" w:hAnsiTheme="minorHAnsi" w:cstheme="minorHAnsi"/>
          <w:sz w:val="20"/>
          <w:szCs w:val="20"/>
          <w:lang w:eastAsia="en-US"/>
        </w:rPr>
        <w:br/>
      </w:r>
      <w:r w:rsidRPr="00423D7F">
        <w:rPr>
          <w:rFonts w:asciiTheme="minorHAnsi" w:eastAsia="Calibri" w:hAnsiTheme="minorHAnsi" w:cstheme="minorHAnsi"/>
          <w:sz w:val="20"/>
          <w:szCs w:val="20"/>
          <w:lang w:eastAsia="en-US"/>
        </w:rPr>
        <w:t>w Dokumentacji projektowej, w szczególności napotkania niezinwentaryzowanych lub błędnie zinwentaryzowanych sieci, instalacji lub innych obiektów budowlanych,</w:t>
      </w:r>
    </w:p>
    <w:p w14:paraId="42082859" w14:textId="77777777" w:rsidR="00C6783B" w:rsidRPr="00423D7F" w:rsidRDefault="00C6783B" w:rsidP="00EC39DF">
      <w:pPr>
        <w:numPr>
          <w:ilvl w:val="2"/>
          <w:numId w:val="29"/>
        </w:numPr>
        <w:tabs>
          <w:tab w:val="left" w:pos="426"/>
          <w:tab w:val="left" w:pos="851"/>
        </w:tabs>
        <w:spacing w:line="276" w:lineRule="auto"/>
        <w:ind w:left="851" w:hanging="425"/>
        <w:jc w:val="both"/>
        <w:rPr>
          <w:rFonts w:asciiTheme="minorHAnsi" w:eastAsia="Calibri" w:hAnsiTheme="minorHAnsi" w:cstheme="minorHAnsi"/>
          <w:sz w:val="20"/>
          <w:szCs w:val="20"/>
          <w:lang w:eastAsia="en-US"/>
        </w:rPr>
      </w:pPr>
      <w:r w:rsidRPr="00423D7F">
        <w:rPr>
          <w:rFonts w:asciiTheme="minorHAnsi" w:eastAsia="Calibri" w:hAnsiTheme="minorHAnsi" w:cstheme="minorHAnsi"/>
          <w:sz w:val="20"/>
          <w:szCs w:val="20"/>
          <w:lang w:eastAsia="en-US"/>
        </w:rPr>
        <w:t>konieczności zrealizowania przedmiotu Umowy przy zastosowaniu innych rozwiązań technicznych lub materiałowych ze względu na zmiany obowiązującego prawa,</w:t>
      </w:r>
    </w:p>
    <w:p w14:paraId="4E00C129" w14:textId="77777777" w:rsidR="00C6783B" w:rsidRPr="00423D7F" w:rsidRDefault="00C6783B" w:rsidP="00EC39DF">
      <w:pPr>
        <w:numPr>
          <w:ilvl w:val="2"/>
          <w:numId w:val="29"/>
        </w:numPr>
        <w:tabs>
          <w:tab w:val="left" w:pos="426"/>
          <w:tab w:val="left" w:pos="851"/>
        </w:tabs>
        <w:spacing w:line="276" w:lineRule="auto"/>
        <w:ind w:left="851" w:hanging="425"/>
        <w:jc w:val="both"/>
        <w:rPr>
          <w:rFonts w:asciiTheme="minorHAnsi" w:eastAsia="Calibri" w:hAnsiTheme="minorHAnsi" w:cstheme="minorHAnsi"/>
          <w:sz w:val="20"/>
          <w:szCs w:val="20"/>
          <w:lang w:eastAsia="en-US"/>
        </w:rPr>
      </w:pPr>
      <w:r w:rsidRPr="00423D7F">
        <w:rPr>
          <w:rFonts w:asciiTheme="minorHAnsi" w:eastAsia="Calibri" w:hAnsiTheme="minorHAnsi" w:cstheme="minorHAnsi"/>
          <w:sz w:val="20"/>
          <w:szCs w:val="20"/>
          <w:lang w:eastAsia="en-US"/>
        </w:rPr>
        <w:t>wystąpienia niebezpieczeństwa kolizji z planowanymi lub równolegle prowadzonymi przez inne podmioty inwestycjami w zakresie niezbędnym do uniknięcia lub usunięcia tych kolizji,</w:t>
      </w:r>
    </w:p>
    <w:p w14:paraId="0DFF3224" w14:textId="77777777" w:rsidR="00C6783B" w:rsidRPr="00423D7F" w:rsidRDefault="00C6783B" w:rsidP="00EC39DF">
      <w:pPr>
        <w:numPr>
          <w:ilvl w:val="2"/>
          <w:numId w:val="29"/>
        </w:numPr>
        <w:tabs>
          <w:tab w:val="left" w:pos="426"/>
          <w:tab w:val="left" w:pos="851"/>
        </w:tabs>
        <w:spacing w:line="276" w:lineRule="auto"/>
        <w:ind w:left="851" w:hanging="425"/>
        <w:jc w:val="both"/>
        <w:rPr>
          <w:rFonts w:asciiTheme="minorHAnsi" w:eastAsia="Calibri" w:hAnsiTheme="minorHAnsi" w:cstheme="minorHAnsi"/>
          <w:sz w:val="20"/>
          <w:szCs w:val="20"/>
          <w:lang w:eastAsia="en-US"/>
        </w:rPr>
      </w:pPr>
      <w:r w:rsidRPr="00423D7F">
        <w:rPr>
          <w:rFonts w:asciiTheme="minorHAnsi" w:eastAsia="Calibri" w:hAnsiTheme="minorHAnsi" w:cstheme="minorHAnsi"/>
          <w:sz w:val="20"/>
          <w:szCs w:val="20"/>
          <w:lang w:eastAsia="en-US"/>
        </w:rPr>
        <w:t>wystąpienia siły wyższej uniemożliwiającej wykonanie przedmiotu Umowy zgodnie z jej postanowieniami.</w:t>
      </w:r>
    </w:p>
    <w:p w14:paraId="1233464E" w14:textId="77777777" w:rsidR="00C6783B" w:rsidRPr="00423D7F" w:rsidRDefault="00C6783B" w:rsidP="00EC39DF">
      <w:pPr>
        <w:pStyle w:val="Akapitzlist"/>
        <w:numPr>
          <w:ilvl w:val="0"/>
          <w:numId w:val="30"/>
        </w:numPr>
        <w:spacing w:line="276" w:lineRule="auto"/>
        <w:ind w:left="426" w:hanging="426"/>
        <w:jc w:val="both"/>
        <w:rPr>
          <w:rFonts w:asciiTheme="minorHAnsi" w:eastAsia="Calibri" w:hAnsiTheme="minorHAnsi" w:cstheme="minorHAnsi"/>
          <w:sz w:val="20"/>
          <w:szCs w:val="20"/>
          <w:lang w:eastAsia="en-US"/>
        </w:rPr>
      </w:pPr>
      <w:r w:rsidRPr="00423D7F">
        <w:rPr>
          <w:rFonts w:asciiTheme="minorHAnsi" w:eastAsia="Calibri" w:hAnsiTheme="minorHAnsi" w:cstheme="minorHAnsi"/>
          <w:sz w:val="20"/>
          <w:szCs w:val="20"/>
          <w:lang w:eastAsia="en-US"/>
        </w:rPr>
        <w:t>Wykonawca jest uprawniony do żądania zmiany wynagrodzenia, terminu wykonania umowy, sposobu realizacji (w tym technologii) - odpowiednio w przypadkach określonych w ust. 2.</w:t>
      </w:r>
    </w:p>
    <w:p w14:paraId="541CCCCA" w14:textId="22154E31" w:rsidR="00C6783B" w:rsidRPr="00423D7F" w:rsidRDefault="00C6783B" w:rsidP="00EC39DF">
      <w:pPr>
        <w:pStyle w:val="Akapitzlist"/>
        <w:numPr>
          <w:ilvl w:val="0"/>
          <w:numId w:val="30"/>
        </w:numPr>
        <w:spacing w:line="276" w:lineRule="auto"/>
        <w:ind w:left="426" w:hanging="426"/>
        <w:jc w:val="both"/>
        <w:rPr>
          <w:rFonts w:asciiTheme="minorHAnsi" w:eastAsia="Calibri" w:hAnsiTheme="minorHAnsi" w:cstheme="minorHAnsi"/>
          <w:sz w:val="20"/>
          <w:szCs w:val="20"/>
        </w:rPr>
      </w:pPr>
      <w:r w:rsidRPr="00423D7F">
        <w:rPr>
          <w:rFonts w:asciiTheme="minorHAnsi" w:hAnsiTheme="minorHAnsi" w:cstheme="minorHAnsi"/>
          <w:sz w:val="20"/>
          <w:szCs w:val="20"/>
        </w:rPr>
        <w:t xml:space="preserve">Jeżeli konieczność robót dodatkowych wynika z decyzji organów nadzoru budowlanego lub jest następstwem błędów lub zaniedbań Wykonawcy, prace takie zostaną wykonane przez Wykonawcę </w:t>
      </w:r>
      <w:r w:rsidR="00944680" w:rsidRPr="00423D7F">
        <w:rPr>
          <w:rFonts w:asciiTheme="minorHAnsi" w:hAnsiTheme="minorHAnsi" w:cstheme="minorHAnsi"/>
          <w:sz w:val="20"/>
          <w:szCs w:val="20"/>
        </w:rPr>
        <w:br/>
      </w:r>
      <w:r w:rsidRPr="00423D7F">
        <w:rPr>
          <w:rFonts w:asciiTheme="minorHAnsi" w:hAnsiTheme="minorHAnsi" w:cstheme="minorHAnsi"/>
          <w:sz w:val="20"/>
          <w:szCs w:val="20"/>
        </w:rPr>
        <w:t xml:space="preserve">w ramach wynagrodzenia określonego w § 12 ust. 1, a termin wykonania przedmiotu Umowy, określony </w:t>
      </w:r>
      <w:r w:rsidR="00944680" w:rsidRPr="00423D7F">
        <w:rPr>
          <w:rFonts w:asciiTheme="minorHAnsi" w:hAnsiTheme="minorHAnsi" w:cstheme="minorHAnsi"/>
          <w:sz w:val="20"/>
          <w:szCs w:val="20"/>
        </w:rPr>
        <w:br/>
      </w:r>
      <w:r w:rsidRPr="00423D7F">
        <w:rPr>
          <w:rFonts w:asciiTheme="minorHAnsi" w:hAnsiTheme="minorHAnsi" w:cstheme="minorHAnsi"/>
          <w:sz w:val="20"/>
          <w:szCs w:val="20"/>
        </w:rPr>
        <w:t>w § 2 ust. 2, nie ulegnie przedłużeniu.</w:t>
      </w:r>
    </w:p>
    <w:p w14:paraId="6FE952E6" w14:textId="77777777" w:rsidR="00C6783B" w:rsidRPr="00423D7F" w:rsidRDefault="00C6783B" w:rsidP="00EC39DF">
      <w:pPr>
        <w:pStyle w:val="Akapitzlist"/>
        <w:numPr>
          <w:ilvl w:val="0"/>
          <w:numId w:val="30"/>
        </w:numPr>
        <w:spacing w:line="276" w:lineRule="auto"/>
        <w:ind w:left="426" w:hanging="426"/>
        <w:jc w:val="both"/>
        <w:rPr>
          <w:rFonts w:asciiTheme="minorHAnsi" w:eastAsia="Calibri" w:hAnsiTheme="minorHAnsi" w:cstheme="minorHAnsi"/>
          <w:sz w:val="20"/>
          <w:szCs w:val="20"/>
        </w:rPr>
      </w:pPr>
      <w:r w:rsidRPr="00423D7F">
        <w:rPr>
          <w:rFonts w:asciiTheme="minorHAnsi" w:hAnsiTheme="minorHAnsi" w:cstheme="minorHAnsi"/>
          <w:sz w:val="20"/>
          <w:szCs w:val="20"/>
        </w:rPr>
        <w:t xml:space="preserve">Wykonawca nie może realizować robót dodatkowych bez zawarcia pomiędzy Stronami zmiany do Umowy, zgodnie z postanowieniami przepisu </w:t>
      </w:r>
      <w:bookmarkStart w:id="1" w:name="_Hlk528224671"/>
      <w:r w:rsidRPr="00423D7F">
        <w:rPr>
          <w:rFonts w:asciiTheme="minorHAnsi" w:hAnsiTheme="minorHAnsi" w:cstheme="minorHAnsi"/>
          <w:sz w:val="20"/>
          <w:szCs w:val="20"/>
        </w:rPr>
        <w:t>art. 455 ust. 1 pkt. 3 ustawy Prawo zamówień publicznych.</w:t>
      </w:r>
    </w:p>
    <w:bookmarkEnd w:id="1"/>
    <w:p w14:paraId="651E2283" w14:textId="77777777" w:rsidR="00C6783B" w:rsidRPr="00423D7F" w:rsidRDefault="00C6783B" w:rsidP="00EC39DF">
      <w:pPr>
        <w:pStyle w:val="Akapitzlist"/>
        <w:numPr>
          <w:ilvl w:val="0"/>
          <w:numId w:val="30"/>
        </w:numPr>
        <w:spacing w:line="276" w:lineRule="auto"/>
        <w:ind w:left="426" w:hanging="426"/>
        <w:jc w:val="both"/>
        <w:rPr>
          <w:rFonts w:asciiTheme="minorHAnsi" w:eastAsia="Calibri" w:hAnsiTheme="minorHAnsi" w:cstheme="minorHAnsi"/>
          <w:sz w:val="20"/>
          <w:szCs w:val="20"/>
        </w:rPr>
      </w:pPr>
      <w:r w:rsidRPr="00423D7F">
        <w:rPr>
          <w:rFonts w:asciiTheme="minorHAnsi" w:hAnsiTheme="minorHAnsi" w:cstheme="minorHAnsi"/>
          <w:sz w:val="20"/>
          <w:szCs w:val="20"/>
        </w:rPr>
        <w:t>Warunkiem uzyskania wynagrodzenia za roboty dodatkowe jest uprzednie uzgodnienie z Zamawiającym ewentualnego zakresu tych prac i wysokości wynagrodzenia za ich wykonanie, a następnie zawarcie między Stronami aneksu do Umowy. Wszelkie samoistne dyspozycje Inspektora Nadzoru Inwestorskiego lub kierownika budowy w tym zakresie będą bezskuteczne.</w:t>
      </w:r>
    </w:p>
    <w:p w14:paraId="501ED73A" w14:textId="77777777" w:rsidR="00C6783B" w:rsidRPr="00423D7F" w:rsidRDefault="00C6783B" w:rsidP="00EC39DF">
      <w:pPr>
        <w:pStyle w:val="Akapitzlist"/>
        <w:numPr>
          <w:ilvl w:val="0"/>
          <w:numId w:val="30"/>
        </w:numPr>
        <w:spacing w:line="276" w:lineRule="auto"/>
        <w:ind w:left="426" w:hanging="426"/>
        <w:jc w:val="both"/>
        <w:rPr>
          <w:rFonts w:asciiTheme="minorHAnsi" w:eastAsia="Calibri" w:hAnsiTheme="minorHAnsi" w:cstheme="minorHAnsi"/>
          <w:sz w:val="20"/>
          <w:szCs w:val="20"/>
        </w:rPr>
      </w:pPr>
      <w:r w:rsidRPr="00423D7F">
        <w:rPr>
          <w:rFonts w:asciiTheme="minorHAnsi" w:hAnsiTheme="minorHAnsi" w:cstheme="minorHAnsi"/>
          <w:sz w:val="20"/>
          <w:szCs w:val="20"/>
        </w:rPr>
        <w:t>Bez uprzedniej zgody Zamawiającego mogą być wykonane tylko te roboty, których natychmiastowe wykonanie jest niezbędne ze względu na bezpieczeństwo lub konieczność zapobieżenia awarii.</w:t>
      </w:r>
    </w:p>
    <w:p w14:paraId="4A33AB87" w14:textId="77777777" w:rsidR="00C6783B" w:rsidRPr="00423D7F" w:rsidRDefault="00C6783B" w:rsidP="00C6783B">
      <w:pPr>
        <w:widowControl w:val="0"/>
        <w:tabs>
          <w:tab w:val="left" w:pos="0"/>
          <w:tab w:val="left" w:pos="630"/>
          <w:tab w:val="left" w:pos="720"/>
          <w:tab w:val="left" w:pos="810"/>
          <w:tab w:val="left" w:pos="900"/>
        </w:tabs>
        <w:spacing w:line="276" w:lineRule="auto"/>
        <w:rPr>
          <w:rFonts w:asciiTheme="minorHAnsi" w:hAnsiTheme="minorHAnsi" w:cstheme="minorHAnsi"/>
          <w:b/>
          <w:bCs/>
          <w:sz w:val="20"/>
          <w:szCs w:val="20"/>
        </w:rPr>
      </w:pPr>
    </w:p>
    <w:p w14:paraId="3B48439E" w14:textId="77777777" w:rsidR="00C6783B" w:rsidRPr="00423D7F" w:rsidRDefault="00C6783B" w:rsidP="00C6783B">
      <w:pPr>
        <w:widowControl w:val="0"/>
        <w:tabs>
          <w:tab w:val="left" w:pos="0"/>
          <w:tab w:val="left" w:pos="630"/>
          <w:tab w:val="left" w:pos="720"/>
          <w:tab w:val="left" w:pos="810"/>
          <w:tab w:val="left" w:pos="900"/>
        </w:tabs>
        <w:spacing w:line="276" w:lineRule="auto"/>
        <w:jc w:val="center"/>
        <w:rPr>
          <w:rFonts w:asciiTheme="minorHAnsi" w:hAnsiTheme="minorHAnsi" w:cstheme="minorHAnsi"/>
          <w:b/>
          <w:bCs/>
          <w:sz w:val="20"/>
          <w:szCs w:val="20"/>
        </w:rPr>
      </w:pPr>
    </w:p>
    <w:p w14:paraId="5E56DB9D" w14:textId="77777777" w:rsidR="00C6783B" w:rsidRPr="00423D7F" w:rsidRDefault="00C6783B" w:rsidP="00C6783B">
      <w:pPr>
        <w:widowControl w:val="0"/>
        <w:tabs>
          <w:tab w:val="left" w:pos="0"/>
          <w:tab w:val="left" w:pos="630"/>
          <w:tab w:val="left" w:pos="720"/>
          <w:tab w:val="left" w:pos="810"/>
          <w:tab w:val="left" w:pos="900"/>
        </w:tabs>
        <w:spacing w:line="276" w:lineRule="auto"/>
        <w:jc w:val="center"/>
        <w:rPr>
          <w:rFonts w:asciiTheme="minorHAnsi" w:hAnsiTheme="minorHAnsi" w:cstheme="minorHAnsi"/>
          <w:b/>
          <w:bCs/>
          <w:sz w:val="20"/>
          <w:szCs w:val="20"/>
        </w:rPr>
      </w:pPr>
      <w:r w:rsidRPr="00423D7F">
        <w:rPr>
          <w:rFonts w:asciiTheme="minorHAnsi" w:hAnsiTheme="minorHAnsi" w:cstheme="minorHAnsi"/>
          <w:b/>
          <w:bCs/>
          <w:sz w:val="20"/>
          <w:szCs w:val="20"/>
        </w:rPr>
        <w:t>§ 11</w:t>
      </w:r>
    </w:p>
    <w:p w14:paraId="4534005C" w14:textId="77777777" w:rsidR="00C6783B" w:rsidRPr="00423D7F" w:rsidRDefault="00C6783B" w:rsidP="00EC39DF">
      <w:pPr>
        <w:widowControl w:val="0"/>
        <w:numPr>
          <w:ilvl w:val="0"/>
          <w:numId w:val="1"/>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Odbiory częściowe i odbiór końcowy robót polegające na ocenie ilości i jakości wykonanych prac powinny być przez Wykonawcę zgłoszone Zamawiającemu w formie pisemnej, pod rygorem nieważności. Odbiór częściowy dotyczy wykonania przez Wykonawcę danego zakresu robót wymienionego w Harmonogramie.</w:t>
      </w:r>
    </w:p>
    <w:p w14:paraId="76FE9998" w14:textId="77777777" w:rsidR="00C6783B" w:rsidRPr="00423D7F" w:rsidRDefault="00C6783B" w:rsidP="00EC39DF">
      <w:pPr>
        <w:widowControl w:val="0"/>
        <w:numPr>
          <w:ilvl w:val="0"/>
          <w:numId w:val="1"/>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Czynności odbiorów częściowych będą prowadzone w terminie 7 dni od daty ich zgłoszenia i zakończone podpisaniem protokołu przez przedstawicieli obu Stron. Zgłoszenie gotowości do odbioru częściowego będzie następować na podstawie wykazu wykonanych robót częściowych – sporządzonego przez Wykonawcę i zaakceptowanego przez Inspektora Nadzoru Inwestorskiego, z zastrzeżeniem, iż wykonane roboty będą stanowić kompletny zakres robót wskazany w Harmonogramie.</w:t>
      </w:r>
    </w:p>
    <w:p w14:paraId="205743B2" w14:textId="77777777" w:rsidR="00C6783B" w:rsidRPr="00423D7F" w:rsidRDefault="00C6783B" w:rsidP="00EC39DF">
      <w:pPr>
        <w:widowControl w:val="0"/>
        <w:numPr>
          <w:ilvl w:val="0"/>
          <w:numId w:val="1"/>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W przypadku ukończenia robót zanikających lub podlegających zakryciu Zamawiający przystąpi i zakończy odbiór w terminie </w:t>
      </w:r>
      <w:r w:rsidRPr="00423D7F">
        <w:rPr>
          <w:rFonts w:asciiTheme="minorHAnsi" w:hAnsiTheme="minorHAnsi" w:cstheme="minorHAnsi"/>
          <w:bCs/>
          <w:sz w:val="20"/>
          <w:szCs w:val="20"/>
        </w:rPr>
        <w:t>7</w:t>
      </w:r>
      <w:r w:rsidRPr="00423D7F">
        <w:rPr>
          <w:rFonts w:asciiTheme="minorHAnsi" w:hAnsiTheme="minorHAnsi" w:cstheme="minorHAnsi"/>
          <w:sz w:val="20"/>
          <w:szCs w:val="20"/>
        </w:rPr>
        <w:t xml:space="preserve"> dni od dnia zgłoszenia, wpisem do dziennika budowy, przez Wykonawcę Zamawiającemu gotowości do odbioru oraz przedłożenia przez Wykonawcę wymaganych dokumentów niezbędnych do dokonania odbioru. Z czynności odbioru sporządzany jest protokół, podpisywany przez przedstawicieli Stron. W razie stwierdzenia przez Zamawiającego w trakcie odbioru robót zanikających lub podlegających zakryciu istnienia jakichkolwiek wad wykonanych w ramach odbieranej części robót może on uzależnić dokonanie tego odbioru i podpisanie protokołu od usunięcia tych wad. </w:t>
      </w:r>
    </w:p>
    <w:p w14:paraId="4ECCD7A8" w14:textId="77777777" w:rsidR="00C6783B" w:rsidRPr="00423D7F" w:rsidRDefault="00C6783B" w:rsidP="00EC39DF">
      <w:pPr>
        <w:widowControl w:val="0"/>
        <w:numPr>
          <w:ilvl w:val="0"/>
          <w:numId w:val="1"/>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lastRenderedPageBreak/>
        <w:t>Wykonawca zawiadomi w formie pisemnej Zamawiającego o gotowości do przekazania przedmiotu Umowy Zamawiającemu i dokonania odbioru końcowego. Gotowość do odbioru końcowego robót musi zostać potwierdzona wpisem do dziennika budowy i potwierdzona przez Inspektora Nadzoru Inwestorskiego.</w:t>
      </w:r>
    </w:p>
    <w:p w14:paraId="237A39A0" w14:textId="77777777" w:rsidR="00C6783B" w:rsidRPr="00423D7F" w:rsidRDefault="00C6783B" w:rsidP="00EC39DF">
      <w:pPr>
        <w:widowControl w:val="0"/>
        <w:numPr>
          <w:ilvl w:val="0"/>
          <w:numId w:val="1"/>
        </w:numPr>
        <w:spacing w:line="276" w:lineRule="auto"/>
        <w:ind w:left="425" w:hanging="425"/>
        <w:jc w:val="both"/>
        <w:rPr>
          <w:rFonts w:asciiTheme="minorHAnsi" w:hAnsiTheme="minorHAnsi" w:cstheme="minorHAnsi"/>
          <w:sz w:val="20"/>
          <w:szCs w:val="20"/>
        </w:rPr>
      </w:pPr>
      <w:r w:rsidRPr="00423D7F">
        <w:rPr>
          <w:rFonts w:asciiTheme="minorHAnsi" w:hAnsiTheme="minorHAnsi" w:cstheme="minorHAnsi"/>
          <w:sz w:val="20"/>
          <w:szCs w:val="20"/>
        </w:rPr>
        <w:t>Zamawiający przystąpi do odbioru końcowego w terminie 7 dni od dnia otrzymania zgłoszenia Wykonawcy o gotowości do odbioru, zgodnie z ust. 4 powyżej. Z czynności odbioru końcowego zostanie sporządzony protokół, podpisany przez przedstawicieli Stron.</w:t>
      </w:r>
    </w:p>
    <w:p w14:paraId="230170B0" w14:textId="1D482AEC" w:rsidR="00C6783B" w:rsidRPr="00423D7F" w:rsidRDefault="00C6783B" w:rsidP="00EC39DF">
      <w:pPr>
        <w:widowControl w:val="0"/>
        <w:numPr>
          <w:ilvl w:val="0"/>
          <w:numId w:val="1"/>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Wykonawca przekaże Zamawiającemu, </w:t>
      </w:r>
      <w:r w:rsidR="002E6357" w:rsidRPr="00423D7F">
        <w:rPr>
          <w:rFonts w:asciiTheme="minorHAnsi" w:hAnsiTheme="minorHAnsi" w:cstheme="minorHAnsi"/>
          <w:sz w:val="20"/>
          <w:szCs w:val="20"/>
        </w:rPr>
        <w:t>wraz</w:t>
      </w:r>
      <w:r w:rsidRPr="00423D7F">
        <w:rPr>
          <w:rFonts w:asciiTheme="minorHAnsi" w:hAnsiTheme="minorHAnsi" w:cstheme="minorHAnsi"/>
          <w:sz w:val="20"/>
          <w:szCs w:val="20"/>
        </w:rPr>
        <w:t xml:space="preserve"> z wnioskiem o dokonanie odbioru końcowego robót, operat kolaudacyjny</w:t>
      </w:r>
      <w:r w:rsidR="00EC42E9" w:rsidRPr="00423D7F">
        <w:rPr>
          <w:rFonts w:asciiTheme="minorHAnsi" w:hAnsiTheme="minorHAnsi" w:cstheme="minorHAnsi"/>
          <w:sz w:val="20"/>
          <w:szCs w:val="20"/>
        </w:rPr>
        <w:t xml:space="preserve"> w wersji papierowej z wymaganymi podpisami oraz w wersji elektronicznej</w:t>
      </w:r>
      <w:r w:rsidRPr="00423D7F">
        <w:rPr>
          <w:rFonts w:asciiTheme="minorHAnsi" w:hAnsiTheme="minorHAnsi" w:cstheme="minorHAnsi"/>
          <w:sz w:val="20"/>
          <w:szCs w:val="20"/>
        </w:rPr>
        <w:t>, zawierający w szczególności:</w:t>
      </w:r>
    </w:p>
    <w:p w14:paraId="094CE74F" w14:textId="77777777" w:rsidR="00C6783B" w:rsidRPr="00423D7F" w:rsidRDefault="00C6783B" w:rsidP="00EC39DF">
      <w:pPr>
        <w:widowControl w:val="0"/>
        <w:numPr>
          <w:ilvl w:val="0"/>
          <w:numId w:val="2"/>
        </w:numPr>
        <w:tabs>
          <w:tab w:val="left"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oryginał dziennika budowy;</w:t>
      </w:r>
    </w:p>
    <w:p w14:paraId="66526D3B" w14:textId="390D6698" w:rsidR="00C6783B" w:rsidRPr="00423D7F" w:rsidRDefault="00C6783B" w:rsidP="00EC39DF">
      <w:pPr>
        <w:widowControl w:val="0"/>
        <w:numPr>
          <w:ilvl w:val="0"/>
          <w:numId w:val="2"/>
        </w:numPr>
        <w:tabs>
          <w:tab w:val="left"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oświadczenie kierownika budowy o zgodności wykonania obiektu budowlanego z projektem budowlanym, przepisami i obowiązującymi Polskimi Normami;</w:t>
      </w:r>
    </w:p>
    <w:p w14:paraId="03355EBB" w14:textId="77777777" w:rsidR="00C6783B" w:rsidRPr="00423D7F" w:rsidRDefault="00C6783B" w:rsidP="00EC39DF">
      <w:pPr>
        <w:widowControl w:val="0"/>
        <w:numPr>
          <w:ilvl w:val="0"/>
          <w:numId w:val="2"/>
        </w:numPr>
        <w:tabs>
          <w:tab w:val="left"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dokumentację powykonawczą;</w:t>
      </w:r>
    </w:p>
    <w:p w14:paraId="317FEDCC" w14:textId="77777777" w:rsidR="00C6783B" w:rsidRPr="00423D7F" w:rsidRDefault="00C6783B" w:rsidP="00EC39DF">
      <w:pPr>
        <w:widowControl w:val="0"/>
        <w:numPr>
          <w:ilvl w:val="0"/>
          <w:numId w:val="2"/>
        </w:numPr>
        <w:tabs>
          <w:tab w:val="left"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atesty, certyfikaty i deklaracje zgodności na materiały, urządzenia i sprzęt medyczny;</w:t>
      </w:r>
    </w:p>
    <w:p w14:paraId="13D277FE" w14:textId="77777777" w:rsidR="00C6783B" w:rsidRPr="00423D7F" w:rsidRDefault="00C6783B" w:rsidP="00EC39DF">
      <w:pPr>
        <w:widowControl w:val="0"/>
        <w:numPr>
          <w:ilvl w:val="0"/>
          <w:numId w:val="2"/>
        </w:numPr>
        <w:tabs>
          <w:tab w:val="left"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dokumenty gwarancyjne na materiały, urządzenia i sprzęt medyczny wystawione przez ich producentów;</w:t>
      </w:r>
    </w:p>
    <w:p w14:paraId="0C51FD54" w14:textId="77777777" w:rsidR="00C6783B" w:rsidRPr="00423D7F" w:rsidRDefault="00C6783B" w:rsidP="00EC39DF">
      <w:pPr>
        <w:widowControl w:val="0"/>
        <w:numPr>
          <w:ilvl w:val="0"/>
          <w:numId w:val="2"/>
        </w:numPr>
        <w:tabs>
          <w:tab w:val="left"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wymagane dokumenty, protokoły i zaświadczenia z przeprowadzonych przez Wykonawcę, sprawdzeń i badań, a w szczególności protokoły odbioru robót branżowych objętych zamówieniem;</w:t>
      </w:r>
    </w:p>
    <w:p w14:paraId="40703FE1" w14:textId="77777777" w:rsidR="00C6783B" w:rsidRPr="00423D7F" w:rsidRDefault="00C6783B" w:rsidP="00EC39DF">
      <w:pPr>
        <w:widowControl w:val="0"/>
        <w:numPr>
          <w:ilvl w:val="0"/>
          <w:numId w:val="2"/>
        </w:numPr>
        <w:tabs>
          <w:tab w:val="left"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instrukcje obsługi na poszczególne materiały, urządzenia i wyposażenie (sprzęt medyczny).</w:t>
      </w:r>
    </w:p>
    <w:p w14:paraId="51E8A94A" w14:textId="3E4124B9" w:rsidR="00EC42E9" w:rsidRPr="00423D7F" w:rsidRDefault="00EC42E9" w:rsidP="00EC39DF">
      <w:pPr>
        <w:widowControl w:val="0"/>
        <w:numPr>
          <w:ilvl w:val="0"/>
          <w:numId w:val="2"/>
        </w:numPr>
        <w:tabs>
          <w:tab w:val="left"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 xml:space="preserve">Protokoły ze szkoleń personelu technicznego Zamawiającego. </w:t>
      </w:r>
    </w:p>
    <w:p w14:paraId="2D4F75B4" w14:textId="77777777" w:rsidR="00C6783B" w:rsidRPr="00423D7F" w:rsidRDefault="00C6783B" w:rsidP="00EC39DF">
      <w:pPr>
        <w:pStyle w:val="Akapitzlist"/>
        <w:numPr>
          <w:ilvl w:val="0"/>
          <w:numId w:val="1"/>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bCs/>
          <w:sz w:val="20"/>
          <w:szCs w:val="20"/>
        </w:rPr>
        <w:t>W przypadku, gdy Wykonawca nie przedłoży kompletu dokumentów, o których mowa w ust. 6, powiadomienie o gotowości do odbioru przedmiotu Umowy nie będzie skuteczne.</w:t>
      </w:r>
    </w:p>
    <w:p w14:paraId="5C63417F" w14:textId="77777777" w:rsidR="00C6783B" w:rsidRPr="00423D7F" w:rsidRDefault="00C6783B" w:rsidP="00EC39DF">
      <w:pPr>
        <w:widowControl w:val="0"/>
        <w:numPr>
          <w:ilvl w:val="0"/>
          <w:numId w:val="1"/>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Zamawiający może odmówić dokonania odbioru końcowego, jeżeli nie zostały wykonane wszystkie prace w ramach Umowy, bądź też, jeżeli stwierdził w jego trakcie istnienie wad dotyczących wykonanych robót, które nadają się do usunięcia a Wykonawca odmawia ich usunięcia w okresie, w któ</w:t>
      </w:r>
      <w:r w:rsidRPr="00423D7F">
        <w:rPr>
          <w:rFonts w:asciiTheme="minorHAnsi" w:hAnsiTheme="minorHAnsi" w:cstheme="minorHAnsi"/>
          <w:sz w:val="20"/>
          <w:szCs w:val="20"/>
        </w:rPr>
        <w:softHyphen/>
        <w:t>rym dokonywany jest odbiór końcowy. W takim przypadku Strony określą odpowiedni, technicznie uzasadniony termin, do którego winny zostać wykonane wszystkie zaległe prace lub zostaną usunięte wady stwierdzone podczas odbioru końcowego, pod rygorem skutku określonego w ust. 11. Termin ten nie będzie jednak dłuższy niż 7</w:t>
      </w:r>
      <w:r w:rsidRPr="00423D7F">
        <w:rPr>
          <w:rFonts w:asciiTheme="minorHAnsi" w:hAnsiTheme="minorHAnsi" w:cstheme="minorHAnsi"/>
          <w:b/>
          <w:bCs/>
          <w:sz w:val="20"/>
          <w:szCs w:val="20"/>
        </w:rPr>
        <w:t xml:space="preserve"> </w:t>
      </w:r>
      <w:r w:rsidRPr="00423D7F">
        <w:rPr>
          <w:rFonts w:asciiTheme="minorHAnsi" w:hAnsiTheme="minorHAnsi" w:cstheme="minorHAnsi"/>
          <w:sz w:val="20"/>
          <w:szCs w:val="20"/>
        </w:rPr>
        <w:t>dni, chyba że dostarczenie wyrobów budowlanych lub innych materiałów wolnych od wad będzie wymagało dłuższego terminu, wówczas termin wskaże ich dostawca. Niezwłocznie po wywiązaniu się przez Wykonawcę z powyższego obowiązku (tj. wykonanie zaległych robót lub usunięcie wad) zostanie wyznaczony nowy termin dokonania odbioru końcowego, zaś postanowienia zawarte w ust. 4-7 będą stosowane odpowiednio.</w:t>
      </w:r>
    </w:p>
    <w:p w14:paraId="66D48D6F" w14:textId="77777777" w:rsidR="00C6783B" w:rsidRPr="00423D7F" w:rsidRDefault="00C6783B" w:rsidP="00EC39DF">
      <w:pPr>
        <w:widowControl w:val="0"/>
        <w:numPr>
          <w:ilvl w:val="0"/>
          <w:numId w:val="1"/>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 przypadku, gdy Zamawiający w trakcie odbioru końcowego stwierdzi istnienie wad, które nie nadają się do usunięcia, to:</w:t>
      </w:r>
    </w:p>
    <w:p w14:paraId="0342D589" w14:textId="5225B86C" w:rsidR="00C6783B" w:rsidRPr="00423D7F" w:rsidRDefault="00C6783B" w:rsidP="00EC39DF">
      <w:pPr>
        <w:widowControl w:val="0"/>
        <w:numPr>
          <w:ilvl w:val="0"/>
          <w:numId w:val="3"/>
        </w:numPr>
        <w:tabs>
          <w:tab w:val="left" w:pos="851"/>
        </w:tabs>
        <w:spacing w:line="276" w:lineRule="auto"/>
        <w:ind w:left="851" w:hanging="491"/>
        <w:jc w:val="both"/>
        <w:rPr>
          <w:rFonts w:asciiTheme="minorHAnsi" w:hAnsiTheme="minorHAnsi" w:cstheme="minorHAnsi"/>
          <w:sz w:val="20"/>
          <w:szCs w:val="20"/>
        </w:rPr>
      </w:pPr>
      <w:r w:rsidRPr="00423D7F">
        <w:rPr>
          <w:rFonts w:asciiTheme="minorHAnsi" w:hAnsiTheme="minorHAnsi" w:cstheme="minorHAnsi"/>
          <w:sz w:val="20"/>
          <w:szCs w:val="20"/>
        </w:rPr>
        <w:t xml:space="preserve">jeżeli wady uniemożliwiają użytkowanie przedmiotu odbioru zgodnie z przeznaczeniem – może odstąpić od Umowy w terminie 30 dni od dnia powzięcia informacji o okolicznościach stanowiących podstawę odstąpienia; </w:t>
      </w:r>
    </w:p>
    <w:p w14:paraId="3606A610" w14:textId="77777777" w:rsidR="00C6783B" w:rsidRPr="00423D7F" w:rsidRDefault="00C6783B" w:rsidP="00EC39DF">
      <w:pPr>
        <w:widowControl w:val="0"/>
        <w:numPr>
          <w:ilvl w:val="0"/>
          <w:numId w:val="3"/>
        </w:numPr>
        <w:tabs>
          <w:tab w:val="left" w:pos="851"/>
        </w:tabs>
        <w:spacing w:line="276" w:lineRule="auto"/>
        <w:ind w:left="851" w:hanging="491"/>
        <w:jc w:val="both"/>
        <w:rPr>
          <w:rFonts w:asciiTheme="minorHAnsi" w:hAnsiTheme="minorHAnsi" w:cstheme="minorHAnsi"/>
          <w:sz w:val="20"/>
          <w:szCs w:val="20"/>
        </w:rPr>
      </w:pPr>
      <w:r w:rsidRPr="00423D7F">
        <w:rPr>
          <w:rFonts w:asciiTheme="minorHAnsi" w:hAnsiTheme="minorHAnsi" w:cstheme="minorHAnsi"/>
          <w:sz w:val="20"/>
          <w:szCs w:val="20"/>
        </w:rPr>
        <w:t>jeżeli możliwe jest użytkowanie przedmiotu Umowy zgodnie z przeznaczeniem – może obniżyć odpowiednio wynagrodzenie.</w:t>
      </w:r>
    </w:p>
    <w:p w14:paraId="381D7D9F" w14:textId="77777777" w:rsidR="00C6783B" w:rsidRPr="00423D7F" w:rsidRDefault="00C6783B" w:rsidP="00EC39DF">
      <w:pPr>
        <w:widowControl w:val="0"/>
        <w:numPr>
          <w:ilvl w:val="0"/>
          <w:numId w:val="1"/>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 przypadku nieusunięcia przez Wykonawcę wszystkich wad i braków w odpowiednio uzgodnionych terminach, zgodnie z ust. 9, Zamawiający – niezależnie od innych środków przewidzianych w Umowie – ma prawo zlecić osobom trzecim usunięcie wad oraz wykonanie niezrealizowanych robót na koszt Wykonawcy – bez upoważnienia sądu.</w:t>
      </w:r>
    </w:p>
    <w:p w14:paraId="5E690404" w14:textId="0C20F3F5" w:rsidR="00C6783B" w:rsidRPr="00423D7F" w:rsidRDefault="00C6783B" w:rsidP="00EC39DF">
      <w:pPr>
        <w:widowControl w:val="0"/>
        <w:numPr>
          <w:ilvl w:val="0"/>
          <w:numId w:val="1"/>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Jeżeli Zamawiający dokona odbioru pomimo stwierdzenia wad, tak jak i wady wykryte później w okresie rękojmi lub gwarancji, są one usuwane przez Wykonawcę w ramach obowiązków wynikających z rękojmi lub gwarancji. </w:t>
      </w:r>
    </w:p>
    <w:p w14:paraId="7DCC03B0" w14:textId="77777777" w:rsidR="00C6783B" w:rsidRPr="00423D7F" w:rsidRDefault="00C6783B" w:rsidP="00C6783B">
      <w:pPr>
        <w:widowControl w:val="0"/>
        <w:spacing w:line="276" w:lineRule="auto"/>
        <w:jc w:val="both"/>
        <w:rPr>
          <w:rFonts w:asciiTheme="minorHAnsi" w:hAnsiTheme="minorHAnsi" w:cstheme="minorHAnsi"/>
          <w:sz w:val="20"/>
          <w:szCs w:val="20"/>
        </w:rPr>
      </w:pPr>
    </w:p>
    <w:p w14:paraId="16B668E8" w14:textId="77777777" w:rsidR="00C6783B" w:rsidRPr="00423D7F" w:rsidRDefault="00C6783B" w:rsidP="00C6783B">
      <w:pPr>
        <w:widowControl w:val="0"/>
        <w:spacing w:line="276" w:lineRule="auto"/>
        <w:jc w:val="center"/>
        <w:rPr>
          <w:rFonts w:asciiTheme="minorHAnsi" w:hAnsiTheme="minorHAnsi" w:cstheme="minorHAnsi"/>
          <w:b/>
          <w:bCs/>
          <w:sz w:val="20"/>
          <w:szCs w:val="20"/>
        </w:rPr>
      </w:pPr>
      <w:r w:rsidRPr="00423D7F">
        <w:rPr>
          <w:rFonts w:asciiTheme="minorHAnsi" w:hAnsiTheme="minorHAnsi" w:cstheme="minorHAnsi"/>
          <w:b/>
          <w:bCs/>
          <w:sz w:val="20"/>
          <w:szCs w:val="20"/>
        </w:rPr>
        <w:t>§ 12</w:t>
      </w:r>
    </w:p>
    <w:p w14:paraId="6EE34A65" w14:textId="77777777" w:rsidR="00C6783B" w:rsidRPr="00423D7F" w:rsidRDefault="00C6783B" w:rsidP="00EC39DF">
      <w:pPr>
        <w:widowControl w:val="0"/>
        <w:numPr>
          <w:ilvl w:val="1"/>
          <w:numId w:val="3"/>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Wartość wynagrodzenia należnego Wykonawcy z tytułu wykonania przedmiotu Umowy wynosi ……………………. zł brutto, tj. ………………. zł netto powiększone o należny podatek od towarów i usług, w ……………… zł.</w:t>
      </w:r>
    </w:p>
    <w:p w14:paraId="20A9F4C9" w14:textId="77777777" w:rsidR="00C6783B" w:rsidRPr="00423D7F" w:rsidRDefault="00C6783B" w:rsidP="00EC39DF">
      <w:pPr>
        <w:widowControl w:val="0"/>
        <w:numPr>
          <w:ilvl w:val="1"/>
          <w:numId w:val="3"/>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Wynagrodzenie, o którym mowa w ust. 1, obejmuje wszelkie koszty niezbędne do zrealizowania przedmiotu Umowy wynikające wprost z dokumentacji projektowej, jak również w niej nieujęte a niezbędne i konieczne dla prawidłowego wykonania przedmiotu Umowy – w tym wykonanie wszystkich robót budowlanych wraz z kosztem wyrobów budowlanych i innych materiałów oraz urządzeń. Wykonawca ponosi ryzyko z tytułu oszacowania wszelkich kosztów związanych z realizacją przedmiotu Umowy. Niedoszacowanie, pominięcie oraz brak rozpoznania zakresu przedmiotu Umowy, nie może być podstawą do żądania zmiany wynagrodzenia, określonego w ust. 1.</w:t>
      </w:r>
    </w:p>
    <w:p w14:paraId="332092AB" w14:textId="77777777" w:rsidR="00C6783B" w:rsidRPr="00423D7F" w:rsidRDefault="00C6783B" w:rsidP="00EC39DF">
      <w:pPr>
        <w:widowControl w:val="0"/>
        <w:numPr>
          <w:ilvl w:val="1"/>
          <w:numId w:val="3"/>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W przypadku ograniczenia zakresu przedmiotu Umowy, z jakiejkolwiek przyczyny, wynagrodzenie Wykonawcy, określone w ust. 1, zostanie obniżone o wartość wynikającą z zakresu robót zaniechanych określonych w protokole rozbieżności. </w:t>
      </w:r>
    </w:p>
    <w:p w14:paraId="03A78730" w14:textId="77777777" w:rsidR="00C6783B" w:rsidRPr="00423D7F" w:rsidRDefault="00C6783B" w:rsidP="00EC39DF">
      <w:pPr>
        <w:widowControl w:val="0"/>
        <w:numPr>
          <w:ilvl w:val="1"/>
          <w:numId w:val="3"/>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Wynagrodzenie, określone w ust. 1, zostanie zmienione w przypadku urzędowych zmian w obowiązujących przepisach podatkowych, w tym zmiany podatku od towarów i usług (VAT), w zakresie dotyczącym przedmiotu Umowy.</w:t>
      </w:r>
    </w:p>
    <w:p w14:paraId="4CF9E07A" w14:textId="77777777" w:rsidR="00C6783B" w:rsidRPr="00423D7F" w:rsidRDefault="00C6783B" w:rsidP="00C6783B">
      <w:pPr>
        <w:widowControl w:val="0"/>
        <w:spacing w:line="276" w:lineRule="auto"/>
        <w:rPr>
          <w:rFonts w:asciiTheme="minorHAnsi" w:hAnsiTheme="minorHAnsi" w:cstheme="minorHAnsi"/>
          <w:bCs/>
          <w:sz w:val="20"/>
          <w:szCs w:val="20"/>
        </w:rPr>
      </w:pPr>
    </w:p>
    <w:p w14:paraId="29259053" w14:textId="77777777" w:rsidR="00C6783B" w:rsidRPr="00423D7F" w:rsidRDefault="00C6783B" w:rsidP="00C6783B">
      <w:pPr>
        <w:widowControl w:val="0"/>
        <w:spacing w:line="276" w:lineRule="auto"/>
        <w:jc w:val="center"/>
        <w:rPr>
          <w:rFonts w:asciiTheme="minorHAnsi" w:hAnsiTheme="minorHAnsi" w:cstheme="minorHAnsi"/>
          <w:b/>
          <w:bCs/>
          <w:i/>
          <w:iCs/>
          <w:sz w:val="20"/>
          <w:szCs w:val="20"/>
        </w:rPr>
      </w:pPr>
      <w:r w:rsidRPr="00423D7F">
        <w:rPr>
          <w:rFonts w:asciiTheme="minorHAnsi" w:hAnsiTheme="minorHAnsi" w:cstheme="minorHAnsi"/>
          <w:b/>
          <w:bCs/>
          <w:sz w:val="20"/>
          <w:szCs w:val="20"/>
        </w:rPr>
        <w:t>§ 13</w:t>
      </w:r>
    </w:p>
    <w:p w14:paraId="211E7820" w14:textId="77777777" w:rsidR="00C6783B" w:rsidRPr="00423D7F" w:rsidRDefault="00C6783B" w:rsidP="00EC39DF">
      <w:pPr>
        <w:widowControl w:val="0"/>
        <w:numPr>
          <w:ilvl w:val="3"/>
          <w:numId w:val="4"/>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Rozliczenie za wykonanie przedmiotu Umowy nastąpi na podstawie przedłożonych przez Wykonawcę faktur częściowych oraz faktury końcowej. </w:t>
      </w:r>
    </w:p>
    <w:p w14:paraId="28F33167" w14:textId="77777777" w:rsidR="00C6783B" w:rsidRPr="00423D7F" w:rsidRDefault="00C6783B" w:rsidP="00EC39DF">
      <w:pPr>
        <w:widowControl w:val="0"/>
        <w:numPr>
          <w:ilvl w:val="3"/>
          <w:numId w:val="4"/>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Podstawę do wystawienia faktur stanowić będą protokoły (częściowe oraz protokół końcowy), o jakich mowa w § 11 ust. 2 i 5, podpisane przez uprawnionych przedstawicieli obu Stron. Zamawiający wymaga, aby na fakturach wpisany był numer porządkowy i data zawarcia Umowy.</w:t>
      </w:r>
    </w:p>
    <w:p w14:paraId="14BB04BA" w14:textId="77777777" w:rsidR="00C6783B" w:rsidRPr="00423D7F" w:rsidRDefault="00C6783B" w:rsidP="00EC39DF">
      <w:pPr>
        <w:widowControl w:val="0"/>
        <w:numPr>
          <w:ilvl w:val="3"/>
          <w:numId w:val="4"/>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Wykonawca uprawniony jest do wystawienia faktur częściowych, o których mowa w ust. 2, na kwotę stanowiącą maksymalnie 70% należnego wynagrodzenia, o którym mowa w § 12 ust. 1, na podstawie procentowego zaawansowania prac oraz zgodnie z Harmonogramem. Pozostałe 30% wynagrodzenia zostanie wypłacone Wykonawcy na podstawie faktury końcowej. </w:t>
      </w:r>
    </w:p>
    <w:p w14:paraId="65B111E9" w14:textId="6D1B8F13" w:rsidR="00C6783B" w:rsidRPr="00423D7F" w:rsidRDefault="00C6783B" w:rsidP="00EC39DF">
      <w:pPr>
        <w:widowControl w:val="0"/>
        <w:numPr>
          <w:ilvl w:val="3"/>
          <w:numId w:val="4"/>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Zamawiający zapłaci za wystawioną przez Wykonawcę fakturę w ciągu 30 (trzydziestu) dni od doręczenia prawidłowo wystawionej faktury</w:t>
      </w:r>
      <w:r w:rsidR="00E5106F" w:rsidRPr="00423D7F">
        <w:rPr>
          <w:rFonts w:asciiTheme="minorHAnsi" w:hAnsiTheme="minorHAnsi" w:cstheme="minorHAnsi"/>
          <w:sz w:val="20"/>
          <w:szCs w:val="20"/>
        </w:rPr>
        <w:t>: do Kancelarii Zamawiającego/</w:t>
      </w:r>
      <w:r w:rsidRPr="00423D7F">
        <w:rPr>
          <w:rFonts w:asciiTheme="minorHAnsi" w:hAnsiTheme="minorHAnsi" w:cstheme="minorHAnsi"/>
          <w:sz w:val="20"/>
          <w:szCs w:val="20"/>
        </w:rPr>
        <w:t xml:space="preserve">droga elektroniczną na adres: </w:t>
      </w:r>
      <w:hyperlink r:id="rId9" w:history="1">
        <w:r w:rsidR="00E5106F" w:rsidRPr="00423D7F">
          <w:rPr>
            <w:rStyle w:val="Hipercze"/>
            <w:rFonts w:asciiTheme="minorHAnsi" w:hAnsiTheme="minorHAnsi" w:cstheme="minorHAnsi"/>
            <w:color w:val="auto"/>
            <w:sz w:val="20"/>
            <w:szCs w:val="20"/>
          </w:rPr>
          <w:t>faktury.ksiegowosc@szpitalwpuszczykowie.com.pl/</w:t>
        </w:r>
      </w:hyperlink>
      <w:r w:rsidR="00E5106F" w:rsidRPr="00423D7F">
        <w:rPr>
          <w:rFonts w:asciiTheme="minorHAnsi" w:hAnsiTheme="minorHAnsi" w:cstheme="minorHAnsi"/>
          <w:sz w:val="20"/>
          <w:szCs w:val="20"/>
        </w:rPr>
        <w:t xml:space="preserve"> </w:t>
      </w:r>
      <w:r w:rsidRPr="00423D7F">
        <w:rPr>
          <w:rFonts w:asciiTheme="minorHAnsi" w:hAnsiTheme="minorHAnsi" w:cstheme="minorHAnsi"/>
          <w:sz w:val="20"/>
          <w:szCs w:val="20"/>
        </w:rPr>
        <w:t>za pośrednictwem platformy elektronicznego fakturowania (sposób przekazania faktury przed podpisaniem Umowy), przelewem na konto Wykonawcy o numerze: ……………… W przypadku faktur przekazywanych drogą elektroniczną, Wykonawca przekazuje również dokumenty wskazane w ust. 2.</w:t>
      </w:r>
    </w:p>
    <w:p w14:paraId="5508F647" w14:textId="77777777" w:rsidR="00C6783B" w:rsidRPr="00423D7F" w:rsidRDefault="00C6783B" w:rsidP="00EC39DF">
      <w:pPr>
        <w:widowControl w:val="0"/>
        <w:numPr>
          <w:ilvl w:val="3"/>
          <w:numId w:val="4"/>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Za dzień zapłaty uznaje się datę obciążenia konta bankowego Zamawiającego.</w:t>
      </w:r>
    </w:p>
    <w:p w14:paraId="53DCEB71" w14:textId="77777777" w:rsidR="00C6783B" w:rsidRPr="00423D7F" w:rsidRDefault="00C6783B" w:rsidP="00EC39DF">
      <w:pPr>
        <w:widowControl w:val="0"/>
        <w:numPr>
          <w:ilvl w:val="3"/>
          <w:numId w:val="4"/>
        </w:numPr>
        <w:spacing w:line="276" w:lineRule="auto"/>
        <w:ind w:left="425" w:hanging="425"/>
        <w:jc w:val="both"/>
        <w:rPr>
          <w:rFonts w:asciiTheme="minorHAnsi" w:hAnsiTheme="minorHAnsi" w:cstheme="minorHAnsi"/>
          <w:sz w:val="20"/>
          <w:szCs w:val="20"/>
        </w:rPr>
      </w:pPr>
      <w:r w:rsidRPr="00423D7F">
        <w:rPr>
          <w:rFonts w:asciiTheme="minorHAnsi" w:hAnsiTheme="minorHAnsi" w:cstheme="minorHAnsi"/>
          <w:sz w:val="20"/>
          <w:szCs w:val="20"/>
        </w:rPr>
        <w:t>Wierzyciel nie może bez pisemnej zgody dłużnika pod rygorem nieważności przenieść wierzytelności wynikających z Umowy na osoby trzecie.</w:t>
      </w:r>
    </w:p>
    <w:p w14:paraId="5D412C3C" w14:textId="77777777" w:rsidR="00C6783B" w:rsidRPr="00423D7F" w:rsidRDefault="00C6783B" w:rsidP="00EC39DF">
      <w:pPr>
        <w:widowControl w:val="0"/>
        <w:numPr>
          <w:ilvl w:val="3"/>
          <w:numId w:val="4"/>
        </w:numPr>
        <w:spacing w:line="276" w:lineRule="auto"/>
        <w:ind w:left="425" w:hanging="425"/>
        <w:jc w:val="both"/>
        <w:rPr>
          <w:rFonts w:asciiTheme="minorHAnsi" w:hAnsiTheme="minorHAnsi" w:cstheme="minorHAnsi"/>
          <w:sz w:val="20"/>
          <w:szCs w:val="20"/>
        </w:rPr>
      </w:pPr>
      <w:r w:rsidRPr="00423D7F">
        <w:rPr>
          <w:rFonts w:asciiTheme="minorHAnsi" w:hAnsiTheme="minorHAnsi" w:cstheme="minorHAnsi"/>
          <w:sz w:val="20"/>
          <w:szCs w:val="20"/>
        </w:rPr>
        <w:t>Zapłata wynagrodzenia Wykonawcy za roboty, które zostały wykonane z udziałem podwykonawcy lub dalszego podwykonawcy, jest dokonywana, gdy Wykonawca przedłoży Zamawiającemu dowód zapłaty lub pisemne oświadczenia podwykonawcy lub dalszego podwykonawcy o otrzymaniu zapłaty z tytułu wykonanych robót budowlanych, dostaw lub usług.</w:t>
      </w:r>
    </w:p>
    <w:p w14:paraId="284AE000" w14:textId="77777777" w:rsidR="00C6783B" w:rsidRPr="00423D7F" w:rsidRDefault="00C6783B" w:rsidP="00EC39DF">
      <w:pPr>
        <w:widowControl w:val="0"/>
        <w:numPr>
          <w:ilvl w:val="3"/>
          <w:numId w:val="4"/>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 przypadku niedołączenia do faktury dokumentów zgodnie z ust. 7, Zamawiający uprawniony jest do wstrzymania się z zapłatą lub przekazania należności do depozytu sądowego, z zastrzeżeniem § 14.</w:t>
      </w:r>
    </w:p>
    <w:p w14:paraId="5B80308C" w14:textId="77777777" w:rsidR="00C6783B" w:rsidRPr="00423D7F" w:rsidRDefault="00C6783B" w:rsidP="00EC39DF">
      <w:pPr>
        <w:widowControl w:val="0"/>
        <w:numPr>
          <w:ilvl w:val="3"/>
          <w:numId w:val="4"/>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Błędnie wystawiona faktura lub brak protokołu (odpowiednio częściowego lub końcowego), będzie skutkował wstrzymaniem płatności. W takiej sytuacji termin płatności, o którym mowa w ust. 4, będzie liczony od dnia usunięcia braków bądź przedstawienia skorygowanych dokumentów.</w:t>
      </w:r>
    </w:p>
    <w:p w14:paraId="5FD34ED0" w14:textId="77777777" w:rsidR="00C6783B" w:rsidRPr="00423D7F" w:rsidRDefault="00C6783B" w:rsidP="00C6783B">
      <w:pPr>
        <w:widowControl w:val="0"/>
        <w:spacing w:line="276" w:lineRule="auto"/>
        <w:jc w:val="both"/>
        <w:rPr>
          <w:rFonts w:asciiTheme="minorHAnsi" w:hAnsiTheme="minorHAnsi" w:cstheme="minorHAnsi"/>
          <w:sz w:val="20"/>
          <w:szCs w:val="20"/>
        </w:rPr>
      </w:pPr>
    </w:p>
    <w:p w14:paraId="4883673D" w14:textId="77777777" w:rsidR="00C6783B" w:rsidRPr="00423D7F" w:rsidRDefault="00C6783B" w:rsidP="00C6783B">
      <w:pPr>
        <w:widowControl w:val="0"/>
        <w:tabs>
          <w:tab w:val="left" w:pos="4590"/>
        </w:tabs>
        <w:spacing w:line="276" w:lineRule="auto"/>
        <w:ind w:left="360" w:hanging="360"/>
        <w:jc w:val="center"/>
        <w:rPr>
          <w:rFonts w:asciiTheme="minorHAnsi" w:hAnsiTheme="minorHAnsi" w:cstheme="minorHAnsi"/>
          <w:b/>
          <w:bCs/>
          <w:sz w:val="20"/>
          <w:szCs w:val="20"/>
        </w:rPr>
      </w:pPr>
      <w:r w:rsidRPr="00423D7F">
        <w:rPr>
          <w:rFonts w:asciiTheme="minorHAnsi" w:hAnsiTheme="minorHAnsi" w:cstheme="minorHAnsi"/>
          <w:b/>
          <w:bCs/>
          <w:sz w:val="20"/>
          <w:szCs w:val="20"/>
        </w:rPr>
        <w:lastRenderedPageBreak/>
        <w:t>§ 14</w:t>
      </w:r>
    </w:p>
    <w:p w14:paraId="741C7BA7" w14:textId="77777777" w:rsidR="00C6783B" w:rsidRPr="00423D7F" w:rsidRDefault="00C6783B" w:rsidP="00EC39DF">
      <w:pPr>
        <w:widowControl w:val="0"/>
        <w:numPr>
          <w:ilvl w:val="4"/>
          <w:numId w:val="15"/>
        </w:numPr>
        <w:tabs>
          <w:tab w:val="left" w:pos="0"/>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3C0B679" w14:textId="77777777" w:rsidR="00C6783B" w:rsidRPr="00423D7F" w:rsidRDefault="00C6783B" w:rsidP="00EC39DF">
      <w:pPr>
        <w:widowControl w:val="0"/>
        <w:numPr>
          <w:ilvl w:val="4"/>
          <w:numId w:val="15"/>
        </w:numPr>
        <w:tabs>
          <w:tab w:val="left" w:pos="0"/>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324FCBA" w14:textId="77777777" w:rsidR="00C6783B" w:rsidRPr="00423D7F" w:rsidRDefault="00C6783B" w:rsidP="00EC39DF">
      <w:pPr>
        <w:widowControl w:val="0"/>
        <w:numPr>
          <w:ilvl w:val="4"/>
          <w:numId w:val="15"/>
        </w:numPr>
        <w:tabs>
          <w:tab w:val="left" w:pos="0"/>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Bezpośrednia zapłata obejmuje wyłącznie należne wynagrodzenie, bez odsetek należnych podwykonawcy lub dalszemu podwykonawcy.</w:t>
      </w:r>
    </w:p>
    <w:p w14:paraId="0D002AF7" w14:textId="77777777" w:rsidR="00C6783B" w:rsidRPr="00423D7F" w:rsidRDefault="00C6783B" w:rsidP="00EC39DF">
      <w:pPr>
        <w:widowControl w:val="0"/>
        <w:numPr>
          <w:ilvl w:val="4"/>
          <w:numId w:val="15"/>
        </w:numPr>
        <w:tabs>
          <w:tab w:val="left" w:pos="0"/>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Przed dokonaniem bezpośredniej zapłaty Zamawiający jest obowiązany umożliwić Wykonawcy zgłoszenie w formie pisemnej uwag dotyczących zasadności bezpośredniej zapłaty wynagrodzenia podwykonawcy lub dalszemu podwykonawcy, o których mowa w ust. 1. Zamawiający informuje o terminie zgłaszania uwag, nie krótszym niż 7 dni od dnia doręczenia tej informacji.</w:t>
      </w:r>
    </w:p>
    <w:p w14:paraId="5A7CEC78" w14:textId="77777777" w:rsidR="00C6783B" w:rsidRPr="00423D7F" w:rsidRDefault="00C6783B" w:rsidP="00EC39DF">
      <w:pPr>
        <w:widowControl w:val="0"/>
        <w:numPr>
          <w:ilvl w:val="4"/>
          <w:numId w:val="15"/>
        </w:numPr>
        <w:tabs>
          <w:tab w:val="left" w:pos="0"/>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 przypadku zgłoszenia uwag, o których mowa w ust. 4, w terminie wskazanym przez Zamawiającego, Zamawiający może:</w:t>
      </w:r>
    </w:p>
    <w:p w14:paraId="05888DEA" w14:textId="77777777" w:rsidR="00C6783B" w:rsidRPr="00423D7F" w:rsidRDefault="00C6783B" w:rsidP="00EC39DF">
      <w:pPr>
        <w:widowControl w:val="0"/>
        <w:numPr>
          <w:ilvl w:val="1"/>
          <w:numId w:val="16"/>
        </w:numPr>
        <w:tabs>
          <w:tab w:val="left" w:pos="0"/>
          <w:tab w:val="left" w:pos="5387"/>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nie dokonać bezpośredniej zapłaty wynagrodzenia podwykonawcy lub dalszemu podwykonawcy, jeżeli Wykonawca wykaże niezasadność takiej zapłaty, albo</w:t>
      </w:r>
    </w:p>
    <w:p w14:paraId="62B90713" w14:textId="77777777" w:rsidR="00C6783B" w:rsidRPr="00423D7F" w:rsidRDefault="00C6783B" w:rsidP="00EC39DF">
      <w:pPr>
        <w:widowControl w:val="0"/>
        <w:numPr>
          <w:ilvl w:val="1"/>
          <w:numId w:val="16"/>
        </w:numPr>
        <w:tabs>
          <w:tab w:val="left" w:pos="0"/>
          <w:tab w:val="left" w:pos="5387"/>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F513F2A" w14:textId="77777777" w:rsidR="00C6783B" w:rsidRPr="00423D7F" w:rsidRDefault="00C6783B" w:rsidP="00EC39DF">
      <w:pPr>
        <w:widowControl w:val="0"/>
        <w:numPr>
          <w:ilvl w:val="1"/>
          <w:numId w:val="16"/>
        </w:numPr>
        <w:tabs>
          <w:tab w:val="left" w:pos="0"/>
          <w:tab w:val="left" w:pos="5387"/>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dokonać bezpośredniej zapłaty wynagrodzenia podwykonawcy lub dalszemu podwykonawcy, jeżeli podwykonawca lub dalszy podwykonawca wykaże zasadność takiej zapłaty.</w:t>
      </w:r>
    </w:p>
    <w:p w14:paraId="1AF1113E" w14:textId="77777777" w:rsidR="00C6783B" w:rsidRPr="00423D7F" w:rsidRDefault="00C6783B" w:rsidP="00EC39DF">
      <w:pPr>
        <w:widowControl w:val="0"/>
        <w:numPr>
          <w:ilvl w:val="4"/>
          <w:numId w:val="15"/>
        </w:numPr>
        <w:tabs>
          <w:tab w:val="left" w:pos="0"/>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 przypadku dokonania bezpośredniej zapłaty podwykonawcy lub dalszemu podwykonawcy, o których mowa w ust. 1, Zamawiający potrąca kwotę wypłaconego wynagrodzenia z wynagrodzenia należnego Wykonawcy.</w:t>
      </w:r>
    </w:p>
    <w:p w14:paraId="2D2F290D" w14:textId="77777777" w:rsidR="00C6783B" w:rsidRPr="00423D7F" w:rsidRDefault="00C6783B" w:rsidP="00EC39DF">
      <w:pPr>
        <w:widowControl w:val="0"/>
        <w:numPr>
          <w:ilvl w:val="4"/>
          <w:numId w:val="15"/>
        </w:numPr>
        <w:tabs>
          <w:tab w:val="left" w:pos="0"/>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Do solidarnej odpowiedzialności zamawiającego, wykonawcy, podwykonawcy lub dalszego podwykonawcy z tytułu wykonanych robót budowlanych stosuje się przepisy ustawy z dnia 23 kwietnia 1964 r. Kodeks cywilny, jeżeli przepisy ustawy Prawo zamówień publicznych nie stanowią inaczej.</w:t>
      </w:r>
    </w:p>
    <w:p w14:paraId="0546B40A" w14:textId="77777777" w:rsidR="00C6783B" w:rsidRPr="00423D7F" w:rsidRDefault="00C6783B" w:rsidP="00C6783B">
      <w:pPr>
        <w:widowControl w:val="0"/>
        <w:tabs>
          <w:tab w:val="left" w:pos="0"/>
          <w:tab w:val="left" w:pos="630"/>
          <w:tab w:val="left" w:pos="720"/>
          <w:tab w:val="left" w:pos="810"/>
          <w:tab w:val="left" w:pos="900"/>
        </w:tabs>
        <w:spacing w:line="276" w:lineRule="auto"/>
        <w:rPr>
          <w:rFonts w:asciiTheme="minorHAnsi" w:hAnsiTheme="minorHAnsi" w:cstheme="minorHAnsi"/>
          <w:b/>
          <w:bCs/>
          <w:sz w:val="20"/>
          <w:szCs w:val="20"/>
        </w:rPr>
      </w:pPr>
    </w:p>
    <w:p w14:paraId="04758EB8" w14:textId="77777777" w:rsidR="00C6783B" w:rsidRPr="00423D7F" w:rsidRDefault="00C6783B" w:rsidP="00C6783B">
      <w:pPr>
        <w:widowControl w:val="0"/>
        <w:tabs>
          <w:tab w:val="left" w:pos="284"/>
        </w:tabs>
        <w:spacing w:line="276" w:lineRule="auto"/>
        <w:ind w:left="360" w:hanging="360"/>
        <w:jc w:val="center"/>
        <w:rPr>
          <w:rFonts w:asciiTheme="minorHAnsi" w:hAnsiTheme="minorHAnsi" w:cstheme="minorHAnsi"/>
          <w:b/>
          <w:bCs/>
          <w:sz w:val="20"/>
          <w:szCs w:val="20"/>
        </w:rPr>
      </w:pPr>
      <w:r w:rsidRPr="00423D7F">
        <w:rPr>
          <w:rFonts w:asciiTheme="minorHAnsi" w:hAnsiTheme="minorHAnsi" w:cstheme="minorHAnsi"/>
          <w:b/>
          <w:bCs/>
          <w:sz w:val="20"/>
          <w:szCs w:val="20"/>
        </w:rPr>
        <w:t>§ 15</w:t>
      </w:r>
    </w:p>
    <w:p w14:paraId="2CF0ED54" w14:textId="77777777" w:rsidR="00C6783B" w:rsidRPr="00423D7F" w:rsidRDefault="00C6783B" w:rsidP="00EC39DF">
      <w:pPr>
        <w:pStyle w:val="p3"/>
        <w:numPr>
          <w:ilvl w:val="0"/>
          <w:numId w:val="5"/>
        </w:numPr>
        <w:tabs>
          <w:tab w:val="left" w:pos="1080"/>
        </w:tabs>
        <w:spacing w:line="276" w:lineRule="auto"/>
        <w:ind w:left="426" w:hanging="426"/>
        <w:jc w:val="both"/>
        <w:rPr>
          <w:rFonts w:asciiTheme="minorHAnsi" w:hAnsiTheme="minorHAnsi" w:cstheme="minorHAnsi"/>
          <w:sz w:val="20"/>
          <w:szCs w:val="20"/>
        </w:rPr>
      </w:pPr>
      <w:bookmarkStart w:id="2" w:name="_Hlk65668614"/>
      <w:r w:rsidRPr="00423D7F">
        <w:rPr>
          <w:rFonts w:asciiTheme="minorHAnsi" w:hAnsiTheme="minorHAnsi" w:cstheme="minorHAnsi"/>
          <w:sz w:val="20"/>
          <w:szCs w:val="20"/>
        </w:rPr>
        <w:t xml:space="preserve">Wykonawca udziela Zamawiającemu gwarancji i rękojmi </w:t>
      </w:r>
      <w:bookmarkEnd w:id="2"/>
      <w:r w:rsidRPr="00423D7F">
        <w:rPr>
          <w:rFonts w:asciiTheme="minorHAnsi" w:hAnsiTheme="minorHAnsi" w:cstheme="minorHAnsi"/>
          <w:sz w:val="20"/>
          <w:szCs w:val="20"/>
        </w:rPr>
        <w:t>na wszelkie roboty objęte przedmiotem Umowy oraz wyroby budowlane i inne materiały – na okres 5 lat</w:t>
      </w:r>
      <w:r w:rsidRPr="00423D7F">
        <w:rPr>
          <w:rFonts w:asciiTheme="minorHAnsi" w:hAnsiTheme="minorHAnsi" w:cstheme="minorHAnsi"/>
          <w:bCs/>
          <w:sz w:val="20"/>
          <w:szCs w:val="20"/>
        </w:rPr>
        <w:t xml:space="preserve">, </w:t>
      </w:r>
      <w:r w:rsidRPr="00423D7F">
        <w:rPr>
          <w:rFonts w:asciiTheme="minorHAnsi" w:hAnsiTheme="minorHAnsi" w:cstheme="minorHAnsi"/>
          <w:sz w:val="20"/>
          <w:szCs w:val="20"/>
        </w:rPr>
        <w:t>licząc od dnia podpisania przez obie Strony protokołu odbioru końcowego. W przypadku urządzeń Wykonawca udziela Zamawiającemu gwarancji i rękojmi zgodnie z gwarancją producenta, jednak nie mniej niż na okres 2 lat, licząc od dnia podpisania przez obie Strony protokołu odbioru końcowego.</w:t>
      </w:r>
    </w:p>
    <w:p w14:paraId="31CD8A1B" w14:textId="77777777" w:rsidR="00C6783B" w:rsidRPr="00423D7F" w:rsidRDefault="00C6783B" w:rsidP="00EC39DF">
      <w:pPr>
        <w:pStyle w:val="p3"/>
        <w:numPr>
          <w:ilvl w:val="0"/>
          <w:numId w:val="5"/>
        </w:numPr>
        <w:tabs>
          <w:tab w:val="left" w:pos="1080"/>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Jeżeli na poszczególne wyroby budowlane, inne materiały lub urządzenia udzielona jest gwarancja producenta na okres dłuższy niż </w:t>
      </w:r>
      <w:r w:rsidRPr="00423D7F">
        <w:rPr>
          <w:rFonts w:asciiTheme="minorHAnsi" w:hAnsiTheme="minorHAnsi" w:cstheme="minorHAnsi"/>
          <w:bCs/>
          <w:sz w:val="20"/>
          <w:szCs w:val="20"/>
        </w:rPr>
        <w:t>wskazany w ust. 1</w:t>
      </w:r>
      <w:r w:rsidRPr="00423D7F">
        <w:rPr>
          <w:rFonts w:asciiTheme="minorHAnsi" w:hAnsiTheme="minorHAnsi" w:cstheme="minorHAnsi"/>
          <w:sz w:val="20"/>
          <w:szCs w:val="20"/>
        </w:rPr>
        <w:t xml:space="preserve">, okres gwarancji udzielonej przez Wykonawcę odpowiada okresowi gwarancji udzielonej przez producenta. </w:t>
      </w:r>
    </w:p>
    <w:p w14:paraId="3537F870" w14:textId="77777777" w:rsidR="00C6783B" w:rsidRPr="00423D7F" w:rsidRDefault="00C6783B" w:rsidP="00EC39DF">
      <w:pPr>
        <w:pStyle w:val="p3"/>
        <w:numPr>
          <w:ilvl w:val="0"/>
          <w:numId w:val="5"/>
        </w:numPr>
        <w:tabs>
          <w:tab w:val="left" w:pos="426"/>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Strony zgodnie potwierdzają, iż wynagrodzenie Wykonawcy obejmuje wynagrodzenie z tytułu udzielenia gwarancji i wykonywania obowiązków, określonych w § 15, wynikających z udzielonych gwarancji.</w:t>
      </w:r>
    </w:p>
    <w:p w14:paraId="3F42B73B" w14:textId="77777777" w:rsidR="00C6783B" w:rsidRPr="00423D7F" w:rsidRDefault="00C6783B" w:rsidP="00EC39DF">
      <w:pPr>
        <w:pStyle w:val="p3"/>
        <w:numPr>
          <w:ilvl w:val="0"/>
          <w:numId w:val="5"/>
        </w:numPr>
        <w:tabs>
          <w:tab w:val="left" w:pos="426"/>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Wykonawca jest zobowiązany realizować przeglądy okresowe przedmiotu Umowy (wraz z ewentualną naprawą lub wymianą części i podzespołów) w okresach zalecanych przez producenta urządzeń, nie rzadziej niż jeden raz w roku lub w innych terminach wg instrukcji producenta urządzenia, w całym okresie obowiązywania gwarancji, w tym jeden przegląd na koniec okresu gwarancyjnego.</w:t>
      </w:r>
    </w:p>
    <w:p w14:paraId="7D7C2467" w14:textId="77777777" w:rsidR="00C6783B" w:rsidRPr="00423D7F" w:rsidRDefault="00C6783B" w:rsidP="00EC39DF">
      <w:pPr>
        <w:pStyle w:val="p3"/>
        <w:numPr>
          <w:ilvl w:val="0"/>
          <w:numId w:val="5"/>
        </w:numPr>
        <w:tabs>
          <w:tab w:val="left" w:pos="1080"/>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lastRenderedPageBreak/>
        <w:t>W okresie gwarancji Wykonawca zapewni naprawy gwarancyjne. Naprawy gwarancyjne świadczone będą w miarę możliwości w miejscu użytkowania przedmiotu Umowy.</w:t>
      </w:r>
    </w:p>
    <w:p w14:paraId="1E8D78AF" w14:textId="77777777" w:rsidR="00C6783B" w:rsidRPr="00423D7F" w:rsidRDefault="00C6783B" w:rsidP="00EC39DF">
      <w:pPr>
        <w:pStyle w:val="p3"/>
        <w:numPr>
          <w:ilvl w:val="0"/>
          <w:numId w:val="5"/>
        </w:numPr>
        <w:tabs>
          <w:tab w:val="left" w:pos="1080"/>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Zgłoszenia wad można dokonywać 24 godziny na dobę przez wszystkie dni w roku drogą elektroniczną na adres e-mail: …………………… lub telefonicznie pod numerem: ……………….</w:t>
      </w:r>
    </w:p>
    <w:p w14:paraId="345B8F64" w14:textId="77777777" w:rsidR="00C6783B" w:rsidRPr="00423D7F" w:rsidRDefault="00C6783B" w:rsidP="00EC39DF">
      <w:pPr>
        <w:pStyle w:val="p3"/>
        <w:numPr>
          <w:ilvl w:val="0"/>
          <w:numId w:val="5"/>
        </w:numPr>
        <w:tabs>
          <w:tab w:val="left" w:pos="1080"/>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Wykonawca zapewnia wykonanie napraw w okresie gwarancji i rękojmi w najkrótszym możliwym terminie uwzględniającym techniczne możliwości ich usunięcia, jednak nie dłuższym niż 14 dni od dnia przesłania zgłoszenia przez Zamawiającego, pod rygorem skutku określonego w ust. 12. </w:t>
      </w:r>
    </w:p>
    <w:p w14:paraId="3798C38C" w14:textId="77777777" w:rsidR="00C6783B" w:rsidRPr="00423D7F" w:rsidRDefault="00C6783B" w:rsidP="00EC39DF">
      <w:pPr>
        <w:pStyle w:val="p3"/>
        <w:numPr>
          <w:ilvl w:val="0"/>
          <w:numId w:val="5"/>
        </w:numPr>
        <w:tabs>
          <w:tab w:val="left" w:pos="1080"/>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Wykonawca jest zobowiązany, w terminie 48 godzin od momentu przesłania zgłoszenia o wadzie przez Zamawiającego, dokonać oględzin ujawnionych wad i wskazać termin naprawy, zgodnie z ust. 7. </w:t>
      </w:r>
    </w:p>
    <w:p w14:paraId="7A92B1FD" w14:textId="77777777" w:rsidR="00C6783B" w:rsidRPr="00423D7F" w:rsidRDefault="00C6783B" w:rsidP="00EC39DF">
      <w:pPr>
        <w:pStyle w:val="p3"/>
        <w:numPr>
          <w:ilvl w:val="0"/>
          <w:numId w:val="5"/>
        </w:numPr>
        <w:tabs>
          <w:tab w:val="left" w:pos="1080"/>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 przypadku zgłoszenia wad urządzeń Wykonawca zobowiązuje się – pod rygorem skutku określonego w ust. 12, iż:</w:t>
      </w:r>
    </w:p>
    <w:p w14:paraId="68C338D5" w14:textId="77777777" w:rsidR="00C6783B" w:rsidRPr="00423D7F" w:rsidRDefault="00C6783B" w:rsidP="00EC39DF">
      <w:pPr>
        <w:pStyle w:val="Tekstpodstawowy2"/>
        <w:widowControl w:val="0"/>
        <w:numPr>
          <w:ilvl w:val="0"/>
          <w:numId w:val="26"/>
        </w:numPr>
        <w:tabs>
          <w:tab w:val="clear" w:pos="720"/>
          <w:tab w:val="num" w:pos="851"/>
        </w:tabs>
        <w:spacing w:after="0"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przystąpi do naprawy w terminie do 12 godzin od momentu przesłania zgłoszenia o wadzie;</w:t>
      </w:r>
    </w:p>
    <w:p w14:paraId="24684262" w14:textId="77777777" w:rsidR="00C6783B" w:rsidRPr="00423D7F" w:rsidRDefault="00C6783B" w:rsidP="00EC39DF">
      <w:pPr>
        <w:pStyle w:val="Tekstpodstawowy2"/>
        <w:widowControl w:val="0"/>
        <w:numPr>
          <w:ilvl w:val="0"/>
          <w:numId w:val="26"/>
        </w:numPr>
        <w:tabs>
          <w:tab w:val="clear" w:pos="720"/>
          <w:tab w:val="num" w:pos="851"/>
        </w:tabs>
        <w:spacing w:after="0"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czas usunięcia wady u Zamawiającego wynosi maksymalnie 3 dni od momentu zgłoszenia awarii. W przypadku naprawy gwarancyjnej wymagającej importu części z zagranicy, czas usunięcia awarii wynosi do 7 dni od chwili jej zgłoszenia;</w:t>
      </w:r>
    </w:p>
    <w:p w14:paraId="4EC77EDF" w14:textId="77777777" w:rsidR="00C6783B" w:rsidRPr="00423D7F" w:rsidRDefault="00C6783B" w:rsidP="00EC39DF">
      <w:pPr>
        <w:pStyle w:val="Tekstpodstawowy2"/>
        <w:widowControl w:val="0"/>
        <w:numPr>
          <w:ilvl w:val="0"/>
          <w:numId w:val="26"/>
        </w:numPr>
        <w:tabs>
          <w:tab w:val="clear" w:pos="720"/>
          <w:tab w:val="num" w:pos="851"/>
        </w:tabs>
        <w:spacing w:after="0"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trzykrotna naprawa tego samego podzespołu powoduje wymianę podzespołu na nowy w przypadku jego kolejnej awarii. Wykonawca dokona wymiany, o jakiej mowa w zdaniu pierwszym w terminie przez Strony uzgodnionym, jednak nie później niż w terminie 7 dni od zgłoszenia wady. Wymagane testy odbiorcze i eksploatacyjne, wynikające ze specyfikacji urządzeń zostaną przeprowadzone na koszt Wykonawcy;</w:t>
      </w:r>
    </w:p>
    <w:p w14:paraId="565AFF9C" w14:textId="77777777" w:rsidR="00C6783B" w:rsidRPr="00423D7F" w:rsidRDefault="00C6783B" w:rsidP="00EC39DF">
      <w:pPr>
        <w:pStyle w:val="Tekstpodstawowy2"/>
        <w:widowControl w:val="0"/>
        <w:numPr>
          <w:ilvl w:val="0"/>
          <w:numId w:val="26"/>
        </w:numPr>
        <w:tabs>
          <w:tab w:val="clear" w:pos="720"/>
          <w:tab w:val="num" w:pos="851"/>
        </w:tabs>
        <w:spacing w:after="0"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wymieni urządzenie na nowe, o nie gorszych parametrach, w okresie gwarancji, w przypadku wystąpienia trzech istotnych awarii uniemożliwiających pracę urządzenia oraz niemożności dokonania naprawy w terminie 7 dni od dnia zgłoszenia awarii. Wymiana nastąpi w terminie przez Strony uzgodnionym, jednak nie później niż w ciągu 30 dni od dnia zgłoszenia ostatniej awarii. Wymagane testy odbiorcze i eksploatacyjne,</w:t>
      </w:r>
      <w:r w:rsidRPr="00423D7F">
        <w:rPr>
          <w:rFonts w:asciiTheme="minorHAnsi" w:eastAsiaTheme="minorEastAsia" w:hAnsiTheme="minorHAnsi" w:cstheme="minorHAnsi"/>
          <w:sz w:val="20"/>
          <w:szCs w:val="20"/>
        </w:rPr>
        <w:t xml:space="preserve"> </w:t>
      </w:r>
      <w:r w:rsidRPr="00423D7F">
        <w:rPr>
          <w:rFonts w:asciiTheme="minorHAnsi" w:hAnsiTheme="minorHAnsi" w:cstheme="minorHAnsi"/>
          <w:sz w:val="20"/>
          <w:szCs w:val="20"/>
        </w:rPr>
        <w:t>wynikające ze specyfikacji urządzeń, zostaną przeprowadzone na koszt Wykonawcy;</w:t>
      </w:r>
    </w:p>
    <w:p w14:paraId="7C0CF243" w14:textId="77777777" w:rsidR="00C6783B" w:rsidRPr="00423D7F" w:rsidRDefault="00C6783B" w:rsidP="00EC39DF">
      <w:pPr>
        <w:pStyle w:val="Tekstpodstawowy2"/>
        <w:widowControl w:val="0"/>
        <w:numPr>
          <w:ilvl w:val="0"/>
          <w:numId w:val="26"/>
        </w:numPr>
        <w:tabs>
          <w:tab w:val="clear" w:pos="720"/>
          <w:tab w:val="num" w:pos="851"/>
        </w:tabs>
        <w:spacing w:after="0"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w przypadku wymiany uszkodzonego urządzenia na nowe lub wymianie jego części (podzespołów) w związku z okolicznościami określonymi w pkt 3-4 oraz w przypadku skorzystania przez Zamawiającego z rękojmi, elementy podlegające wymianie uzyskują nową gwarancję;</w:t>
      </w:r>
    </w:p>
    <w:p w14:paraId="17B6F871" w14:textId="77777777" w:rsidR="00C6783B" w:rsidRPr="00423D7F" w:rsidRDefault="00C6783B" w:rsidP="00EC39DF">
      <w:pPr>
        <w:pStyle w:val="Tekstpodstawowy2"/>
        <w:widowControl w:val="0"/>
        <w:numPr>
          <w:ilvl w:val="0"/>
          <w:numId w:val="26"/>
        </w:numPr>
        <w:tabs>
          <w:tab w:val="clear" w:pos="720"/>
          <w:tab w:val="num" w:pos="851"/>
        </w:tabs>
        <w:spacing w:after="0"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przerwy w pracy urządzeń spowodowane naprawami gwarancyjnymi odpowiednio wydłużają okres gwarancji i rękojmi.</w:t>
      </w:r>
      <w:r w:rsidRPr="00423D7F" w:rsidDel="00C02A1B">
        <w:rPr>
          <w:rFonts w:asciiTheme="minorHAnsi" w:hAnsiTheme="minorHAnsi" w:cstheme="minorHAnsi"/>
          <w:b/>
          <w:bCs/>
          <w:sz w:val="20"/>
          <w:szCs w:val="20"/>
        </w:rPr>
        <w:t xml:space="preserve"> </w:t>
      </w:r>
    </w:p>
    <w:p w14:paraId="6165C384" w14:textId="77777777" w:rsidR="00C6783B" w:rsidRPr="00423D7F" w:rsidRDefault="00C6783B" w:rsidP="00EC39DF">
      <w:pPr>
        <w:pStyle w:val="Tekstpodstawowy2"/>
        <w:widowControl w:val="0"/>
        <w:numPr>
          <w:ilvl w:val="0"/>
          <w:numId w:val="5"/>
        </w:numPr>
        <w:tabs>
          <w:tab w:val="left" w:pos="426"/>
        </w:tabs>
        <w:spacing w:after="0"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W ramach wynagrodzenia, określonego w § 12 ust. 1, </w:t>
      </w:r>
      <w:r w:rsidRPr="00423D7F">
        <w:rPr>
          <w:rFonts w:asciiTheme="minorHAnsi" w:hAnsiTheme="minorHAnsi" w:cstheme="minorHAnsi"/>
          <w:sz w:val="20"/>
          <w:szCs w:val="20"/>
          <w:lang w:val="x-none"/>
        </w:rPr>
        <w:t>Wykonawca zobowiązuje się do wykonania przeglądów technicznych</w:t>
      </w:r>
      <w:r w:rsidRPr="00423D7F">
        <w:rPr>
          <w:rFonts w:asciiTheme="minorHAnsi" w:hAnsiTheme="minorHAnsi" w:cstheme="minorHAnsi"/>
          <w:sz w:val="20"/>
          <w:szCs w:val="20"/>
        </w:rPr>
        <w:t xml:space="preserve">. Przeglądy </w:t>
      </w:r>
      <w:r w:rsidRPr="00423D7F">
        <w:rPr>
          <w:rFonts w:asciiTheme="minorHAnsi" w:hAnsiTheme="minorHAnsi" w:cstheme="minorHAnsi"/>
          <w:sz w:val="20"/>
          <w:szCs w:val="20"/>
          <w:lang w:val="x-none"/>
        </w:rPr>
        <w:t>(wraz z</w:t>
      </w:r>
      <w:r w:rsidRPr="00423D7F">
        <w:rPr>
          <w:rFonts w:asciiTheme="minorHAnsi" w:hAnsiTheme="minorHAnsi" w:cstheme="minorHAnsi"/>
          <w:sz w:val="20"/>
          <w:szCs w:val="20"/>
        </w:rPr>
        <w:t> </w:t>
      </w:r>
      <w:r w:rsidRPr="00423D7F">
        <w:rPr>
          <w:rFonts w:asciiTheme="minorHAnsi" w:hAnsiTheme="minorHAnsi" w:cstheme="minorHAnsi"/>
          <w:sz w:val="20"/>
          <w:szCs w:val="20"/>
          <w:lang w:val="x-none"/>
        </w:rPr>
        <w:t>częściami)</w:t>
      </w:r>
      <w:r w:rsidRPr="00423D7F">
        <w:rPr>
          <w:rFonts w:asciiTheme="minorHAnsi" w:hAnsiTheme="minorHAnsi" w:cstheme="minorHAnsi"/>
          <w:sz w:val="20"/>
          <w:szCs w:val="20"/>
        </w:rPr>
        <w:t>, o których mowa powyżej, Wykonawca jest zobowiązany wykonywać</w:t>
      </w:r>
      <w:r w:rsidRPr="00423D7F">
        <w:rPr>
          <w:rFonts w:asciiTheme="minorHAnsi" w:hAnsiTheme="minorHAnsi" w:cstheme="minorHAnsi"/>
          <w:sz w:val="20"/>
          <w:szCs w:val="20"/>
          <w:lang w:val="x-none"/>
        </w:rPr>
        <w:t xml:space="preserve"> minimum 1 raz w roku, chyba że producent zaleca </w:t>
      </w:r>
      <w:r w:rsidRPr="00423D7F">
        <w:rPr>
          <w:rFonts w:asciiTheme="minorHAnsi" w:hAnsiTheme="minorHAnsi" w:cstheme="minorHAnsi"/>
          <w:sz w:val="20"/>
          <w:szCs w:val="20"/>
        </w:rPr>
        <w:t>częściej</w:t>
      </w:r>
      <w:r w:rsidRPr="00423D7F">
        <w:rPr>
          <w:rFonts w:asciiTheme="minorHAnsi" w:hAnsiTheme="minorHAnsi" w:cstheme="minorHAnsi"/>
          <w:sz w:val="20"/>
          <w:szCs w:val="20"/>
          <w:lang w:val="x-none"/>
        </w:rPr>
        <w:t>, w całym okresie obowiązywania gwarancji, w tym jeden na koniec okresu gwarancyjnego.</w:t>
      </w:r>
    </w:p>
    <w:p w14:paraId="180A8F33" w14:textId="77777777" w:rsidR="00C6783B" w:rsidRPr="00423D7F" w:rsidRDefault="00C6783B" w:rsidP="00EC39DF">
      <w:pPr>
        <w:pStyle w:val="Tekstpodstawowy2"/>
        <w:widowControl w:val="0"/>
        <w:numPr>
          <w:ilvl w:val="0"/>
          <w:numId w:val="5"/>
        </w:numPr>
        <w:tabs>
          <w:tab w:val="left" w:pos="426"/>
        </w:tabs>
        <w:spacing w:after="0"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Wykonawca oświadcza, iż okres dostępności do serwisu oraz części zamiennych wynosi minimum 10 lat.</w:t>
      </w:r>
    </w:p>
    <w:p w14:paraId="68244EBF" w14:textId="77777777" w:rsidR="00C6783B" w:rsidRPr="00423D7F" w:rsidRDefault="00C6783B" w:rsidP="00EC39DF">
      <w:pPr>
        <w:pStyle w:val="p3"/>
        <w:numPr>
          <w:ilvl w:val="0"/>
          <w:numId w:val="5"/>
        </w:numPr>
        <w:tabs>
          <w:tab w:val="left" w:pos="1080"/>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 przypadku niespełnienia zobowiązań, określonych w ust. 7 i 9, Zamawiający może zlecić wykonanie napraw osobie trzeciej na koszt Wykonawcy – bez upoważnienia sądu.</w:t>
      </w:r>
    </w:p>
    <w:p w14:paraId="53EDF091" w14:textId="77777777" w:rsidR="00C6783B" w:rsidRPr="00423D7F" w:rsidRDefault="00C6783B" w:rsidP="00EC39DF">
      <w:pPr>
        <w:pStyle w:val="p3"/>
        <w:numPr>
          <w:ilvl w:val="0"/>
          <w:numId w:val="5"/>
        </w:numPr>
        <w:tabs>
          <w:tab w:val="left" w:pos="1080"/>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Zlecenie usunięcia wad innemu podmiotowi obciąża kosztami Wykonawcę, na co Wykonawca wyraża zgodę.</w:t>
      </w:r>
    </w:p>
    <w:p w14:paraId="6A32DC31" w14:textId="77777777" w:rsidR="00C6783B" w:rsidRPr="00423D7F" w:rsidRDefault="00C6783B" w:rsidP="00EC39DF">
      <w:pPr>
        <w:pStyle w:val="p3"/>
        <w:numPr>
          <w:ilvl w:val="0"/>
          <w:numId w:val="5"/>
        </w:numPr>
        <w:tabs>
          <w:tab w:val="left" w:pos="1080"/>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Usunięcie wad zostanie każdorazowo stwierdzone protokolarnie.</w:t>
      </w:r>
    </w:p>
    <w:p w14:paraId="3C3624C2" w14:textId="77777777" w:rsidR="00C6783B" w:rsidRPr="00423D7F" w:rsidRDefault="00C6783B" w:rsidP="00EC39DF">
      <w:pPr>
        <w:pStyle w:val="p3"/>
        <w:numPr>
          <w:ilvl w:val="0"/>
          <w:numId w:val="5"/>
        </w:numPr>
        <w:tabs>
          <w:tab w:val="left" w:pos="1080"/>
        </w:tabs>
        <w:spacing w:line="276" w:lineRule="auto"/>
        <w:ind w:left="426" w:hanging="426"/>
        <w:jc w:val="both"/>
        <w:rPr>
          <w:rFonts w:asciiTheme="minorHAnsi" w:hAnsiTheme="minorHAnsi" w:cstheme="minorHAnsi"/>
          <w:b/>
          <w:bCs/>
          <w:sz w:val="20"/>
          <w:szCs w:val="20"/>
        </w:rPr>
      </w:pPr>
      <w:r w:rsidRPr="00423D7F">
        <w:rPr>
          <w:rFonts w:asciiTheme="minorHAnsi" w:hAnsiTheme="minorHAnsi" w:cstheme="minorHAnsi"/>
          <w:sz w:val="20"/>
          <w:szCs w:val="20"/>
        </w:rPr>
        <w:t>Osobą uprawnioną ze strony Wykonawcy do kontaktu z Zamawiającym w sprawach dotyczących przeglądów i napraw gwarancyjnych jest: ……………. (tel. … , email: …..).</w:t>
      </w:r>
    </w:p>
    <w:p w14:paraId="042D01F8" w14:textId="77777777" w:rsidR="00C6783B" w:rsidRPr="00423D7F" w:rsidRDefault="00C6783B" w:rsidP="00EC39DF">
      <w:pPr>
        <w:pStyle w:val="Tekstpodstawowy2"/>
        <w:widowControl w:val="0"/>
        <w:numPr>
          <w:ilvl w:val="0"/>
          <w:numId w:val="5"/>
        </w:numPr>
        <w:spacing w:after="0"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Strony zgodnie potwierdzają, iż z chwilą podpisania protokołu odbioru końcowego, Wykonawca nie ponosi odpowiedzialności za wady powstałe z winy Zamawiającego.</w:t>
      </w:r>
    </w:p>
    <w:p w14:paraId="4DB13240" w14:textId="77777777" w:rsidR="00C6783B" w:rsidRPr="00423D7F" w:rsidRDefault="00C6783B" w:rsidP="00C6783B">
      <w:pPr>
        <w:widowControl w:val="0"/>
        <w:spacing w:line="276" w:lineRule="auto"/>
        <w:jc w:val="center"/>
        <w:rPr>
          <w:rFonts w:asciiTheme="minorHAnsi" w:hAnsiTheme="minorHAnsi" w:cstheme="minorHAnsi"/>
          <w:b/>
          <w:bCs/>
          <w:sz w:val="20"/>
          <w:szCs w:val="20"/>
        </w:rPr>
      </w:pPr>
    </w:p>
    <w:p w14:paraId="484FAD31" w14:textId="77777777" w:rsidR="002E6357" w:rsidRPr="00423D7F" w:rsidRDefault="002E6357" w:rsidP="00C6783B">
      <w:pPr>
        <w:widowControl w:val="0"/>
        <w:spacing w:line="276" w:lineRule="auto"/>
        <w:jc w:val="center"/>
        <w:rPr>
          <w:rFonts w:asciiTheme="minorHAnsi" w:hAnsiTheme="minorHAnsi" w:cstheme="minorHAnsi"/>
          <w:b/>
          <w:bCs/>
          <w:sz w:val="20"/>
          <w:szCs w:val="20"/>
        </w:rPr>
      </w:pPr>
    </w:p>
    <w:p w14:paraId="73ED6880" w14:textId="77777777" w:rsidR="002E6357" w:rsidRPr="00423D7F" w:rsidRDefault="002E6357" w:rsidP="00C6783B">
      <w:pPr>
        <w:widowControl w:val="0"/>
        <w:spacing w:line="276" w:lineRule="auto"/>
        <w:jc w:val="center"/>
        <w:rPr>
          <w:rFonts w:asciiTheme="minorHAnsi" w:hAnsiTheme="minorHAnsi" w:cstheme="minorHAnsi"/>
          <w:b/>
          <w:bCs/>
          <w:sz w:val="20"/>
          <w:szCs w:val="20"/>
        </w:rPr>
      </w:pPr>
    </w:p>
    <w:p w14:paraId="21E1B311" w14:textId="0BD7E15D" w:rsidR="00C6783B" w:rsidRPr="00423D7F" w:rsidRDefault="00C6783B" w:rsidP="00C6783B">
      <w:pPr>
        <w:widowControl w:val="0"/>
        <w:spacing w:line="276" w:lineRule="auto"/>
        <w:jc w:val="center"/>
        <w:rPr>
          <w:rFonts w:asciiTheme="minorHAnsi" w:hAnsiTheme="minorHAnsi" w:cstheme="minorHAnsi"/>
          <w:b/>
          <w:bCs/>
          <w:sz w:val="20"/>
          <w:szCs w:val="20"/>
        </w:rPr>
      </w:pPr>
      <w:r w:rsidRPr="00423D7F">
        <w:rPr>
          <w:rFonts w:asciiTheme="minorHAnsi" w:hAnsiTheme="minorHAnsi" w:cstheme="minorHAnsi"/>
          <w:b/>
          <w:bCs/>
          <w:sz w:val="20"/>
          <w:szCs w:val="20"/>
        </w:rPr>
        <w:lastRenderedPageBreak/>
        <w:t>§ 16</w:t>
      </w:r>
    </w:p>
    <w:p w14:paraId="6A9F69A4" w14:textId="77777777" w:rsidR="00C6783B" w:rsidRPr="00423D7F" w:rsidRDefault="00C6783B" w:rsidP="00EC39DF">
      <w:pPr>
        <w:pStyle w:val="Akapitzlist"/>
        <w:numPr>
          <w:ilvl w:val="3"/>
          <w:numId w:val="31"/>
        </w:numPr>
        <w:tabs>
          <w:tab w:val="left" w:pos="426"/>
        </w:tabs>
        <w:suppressAutoHyphens/>
        <w:spacing w:line="276" w:lineRule="auto"/>
        <w:ind w:left="426" w:hanging="426"/>
        <w:contextualSpacing w:val="0"/>
        <w:jc w:val="both"/>
        <w:rPr>
          <w:rFonts w:asciiTheme="minorHAnsi" w:hAnsiTheme="minorHAnsi" w:cstheme="minorHAnsi"/>
          <w:sz w:val="20"/>
          <w:szCs w:val="20"/>
        </w:rPr>
      </w:pPr>
      <w:r w:rsidRPr="00423D7F">
        <w:rPr>
          <w:rFonts w:asciiTheme="minorHAnsi" w:hAnsiTheme="minorHAnsi" w:cstheme="minorHAnsi"/>
          <w:sz w:val="20"/>
          <w:szCs w:val="20"/>
        </w:rPr>
        <w:t>Zamawiający może odstąpić od Umowy w przypadkach przewidzianych przepisami ustawy Prawo zamówień publicznych oraz Kodeksu cywilnego.</w:t>
      </w:r>
    </w:p>
    <w:p w14:paraId="00A4A9F3" w14:textId="77777777" w:rsidR="00C6783B" w:rsidRPr="00423D7F" w:rsidRDefault="00C6783B" w:rsidP="00EC39DF">
      <w:pPr>
        <w:pStyle w:val="Akapitzlist"/>
        <w:numPr>
          <w:ilvl w:val="3"/>
          <w:numId w:val="31"/>
        </w:numPr>
        <w:tabs>
          <w:tab w:val="left" w:pos="426"/>
        </w:tabs>
        <w:suppressAutoHyphens/>
        <w:spacing w:line="276" w:lineRule="auto"/>
        <w:ind w:left="426" w:hanging="426"/>
        <w:contextualSpacing w:val="0"/>
        <w:jc w:val="both"/>
        <w:rPr>
          <w:rFonts w:asciiTheme="minorHAnsi" w:hAnsiTheme="minorHAnsi" w:cstheme="minorHAnsi"/>
          <w:sz w:val="20"/>
          <w:szCs w:val="20"/>
        </w:rPr>
      </w:pPr>
      <w:r w:rsidRPr="00423D7F">
        <w:rPr>
          <w:rFonts w:asciiTheme="minorHAnsi" w:hAnsiTheme="minorHAnsi" w:cstheme="minorHAnsi"/>
          <w:sz w:val="20"/>
          <w:szCs w:val="20"/>
        </w:rPr>
        <w:t xml:space="preserve">Zamawiający może ponadto odstąpić od Umowy ze skutkiem natychmiastowym, jeżeli: </w:t>
      </w:r>
    </w:p>
    <w:p w14:paraId="48187BEF" w14:textId="77777777" w:rsidR="00C6783B" w:rsidRPr="00423D7F" w:rsidRDefault="00C6783B" w:rsidP="00EC39DF">
      <w:pPr>
        <w:pStyle w:val="Akapitzlist"/>
        <w:numPr>
          <w:ilvl w:val="0"/>
          <w:numId w:val="32"/>
        </w:numPr>
        <w:tabs>
          <w:tab w:val="left"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Wykonawca opóźnia się z przystąpieniem do robót budowlanych powyżej 14 dni od dnia przekazania placu budowy;</w:t>
      </w:r>
    </w:p>
    <w:p w14:paraId="6E57638D" w14:textId="77777777" w:rsidR="00C6783B" w:rsidRPr="00423D7F" w:rsidRDefault="00C6783B" w:rsidP="00EC39DF">
      <w:pPr>
        <w:pStyle w:val="Akapitzlist"/>
        <w:numPr>
          <w:ilvl w:val="0"/>
          <w:numId w:val="32"/>
        </w:numPr>
        <w:tabs>
          <w:tab w:val="left"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Wykonawca bez zgody Zamawiającego wstrzymuje roboty na okres dłuższy niż 7 dni bez uzasadnienia;</w:t>
      </w:r>
    </w:p>
    <w:p w14:paraId="29931AD3" w14:textId="77777777" w:rsidR="00C6783B" w:rsidRPr="00423D7F" w:rsidRDefault="00C6783B" w:rsidP="00EC39DF">
      <w:pPr>
        <w:pStyle w:val="Akapitzlist"/>
        <w:numPr>
          <w:ilvl w:val="0"/>
          <w:numId w:val="32"/>
        </w:numPr>
        <w:tabs>
          <w:tab w:val="left"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Wykonawca wykonuje przedmiot Umowy niezgodnie z zatwierdzoną przez Zamawiającego dokumentacją oraz zasadami sztuki budowlanej pomimo pisemnego upomnienia Wykonawcy przez Zamawiającego;</w:t>
      </w:r>
    </w:p>
    <w:p w14:paraId="0B78DB36" w14:textId="77777777" w:rsidR="00C6783B" w:rsidRPr="00423D7F" w:rsidRDefault="00C6783B" w:rsidP="00EC39DF">
      <w:pPr>
        <w:pStyle w:val="Akapitzlist"/>
        <w:numPr>
          <w:ilvl w:val="0"/>
          <w:numId w:val="32"/>
        </w:numPr>
        <w:tabs>
          <w:tab w:val="left"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Wykonawca skierował, bez akceptacji Zamawiającego, do kierowania robotami inne osoby niż wskazane na etapie postępowania przetargowego, bez akceptacji Zamawiającego;</w:t>
      </w:r>
    </w:p>
    <w:p w14:paraId="367E4FD4" w14:textId="77777777" w:rsidR="00C6783B" w:rsidRPr="00423D7F" w:rsidRDefault="00C6783B" w:rsidP="00EC39DF">
      <w:pPr>
        <w:pStyle w:val="Akapitzlist"/>
        <w:numPr>
          <w:ilvl w:val="0"/>
          <w:numId w:val="32"/>
        </w:numPr>
        <w:tabs>
          <w:tab w:val="left"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czynności objęte Umową wykonuje bez zgody Zamawiającego podmiot inny niż Wykonawca lub podwykonawca zgłoszony zgodnie z postanowieniami Umowy;</w:t>
      </w:r>
    </w:p>
    <w:p w14:paraId="26C94E1C" w14:textId="77777777" w:rsidR="00C6783B" w:rsidRPr="00423D7F" w:rsidRDefault="00C6783B" w:rsidP="00EC39DF">
      <w:pPr>
        <w:pStyle w:val="Akapitzlist"/>
        <w:numPr>
          <w:ilvl w:val="0"/>
          <w:numId w:val="32"/>
        </w:numPr>
        <w:tabs>
          <w:tab w:val="left" w:pos="851"/>
        </w:tabs>
        <w:spacing w:line="276" w:lineRule="auto"/>
        <w:ind w:left="851" w:hanging="425"/>
        <w:jc w:val="both"/>
        <w:rPr>
          <w:rFonts w:asciiTheme="minorHAnsi" w:hAnsiTheme="minorHAnsi" w:cstheme="minorHAnsi"/>
          <w:bCs/>
          <w:sz w:val="20"/>
          <w:szCs w:val="20"/>
          <w:lang w:eastAsia="ar-SA"/>
        </w:rPr>
      </w:pPr>
      <w:r w:rsidRPr="00423D7F">
        <w:rPr>
          <w:rFonts w:asciiTheme="minorHAnsi" w:hAnsiTheme="minorHAnsi" w:cstheme="minorHAnsi"/>
          <w:bCs/>
          <w:sz w:val="20"/>
          <w:szCs w:val="20"/>
        </w:rPr>
        <w:t xml:space="preserve">Wykonawca </w:t>
      </w:r>
      <w:r w:rsidRPr="00423D7F">
        <w:rPr>
          <w:rFonts w:asciiTheme="minorHAnsi" w:hAnsiTheme="minorHAnsi" w:cstheme="minorHAnsi"/>
          <w:bCs/>
          <w:sz w:val="20"/>
          <w:szCs w:val="20"/>
          <w:lang w:eastAsia="ar-SA"/>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13C656B3" w14:textId="77777777" w:rsidR="00C6783B" w:rsidRPr="00423D7F" w:rsidRDefault="00C6783B" w:rsidP="00EC39DF">
      <w:pPr>
        <w:pStyle w:val="Akapitzlist"/>
        <w:numPr>
          <w:ilvl w:val="0"/>
          <w:numId w:val="32"/>
        </w:numPr>
        <w:tabs>
          <w:tab w:val="left" w:pos="851"/>
        </w:tabs>
        <w:spacing w:line="276" w:lineRule="auto"/>
        <w:ind w:left="851" w:hanging="425"/>
        <w:jc w:val="both"/>
        <w:rPr>
          <w:rFonts w:asciiTheme="minorHAnsi" w:hAnsiTheme="minorHAnsi" w:cstheme="minorHAnsi"/>
          <w:bCs/>
          <w:sz w:val="20"/>
          <w:szCs w:val="20"/>
          <w:lang w:eastAsia="ar-SA"/>
        </w:rPr>
      </w:pPr>
      <w:r w:rsidRPr="00423D7F">
        <w:rPr>
          <w:rFonts w:asciiTheme="minorHAnsi" w:hAnsiTheme="minorHAnsi" w:cstheme="minorHAnsi"/>
          <w:bCs/>
          <w:sz w:val="20"/>
          <w:szCs w:val="20"/>
        </w:rPr>
        <w:t xml:space="preserve">Wykonawca </w:t>
      </w:r>
      <w:r w:rsidRPr="00423D7F">
        <w:rPr>
          <w:rFonts w:asciiTheme="minorHAnsi" w:hAnsiTheme="minorHAnsi" w:cstheme="minorHAnsi"/>
          <w:bCs/>
          <w:sz w:val="20"/>
          <w:szCs w:val="20"/>
          <w:lang w:eastAsia="ar-SA"/>
        </w:rPr>
        <w:t>podzleca całość robót lub dokonuje cesji Umowy, jej części bez zgody Zamawiającego</w:t>
      </w:r>
    </w:p>
    <w:p w14:paraId="3AF8D24A" w14:textId="77777777" w:rsidR="00C6783B" w:rsidRPr="00423D7F" w:rsidRDefault="00C6783B" w:rsidP="00C6783B">
      <w:pPr>
        <w:pStyle w:val="Akapitzlist"/>
        <w:tabs>
          <w:tab w:val="left" w:pos="851"/>
        </w:tabs>
        <w:spacing w:line="276" w:lineRule="auto"/>
        <w:ind w:left="851"/>
        <w:jc w:val="both"/>
        <w:rPr>
          <w:rFonts w:asciiTheme="minorHAnsi" w:hAnsiTheme="minorHAnsi" w:cstheme="minorHAnsi"/>
          <w:bCs/>
          <w:sz w:val="20"/>
          <w:szCs w:val="20"/>
          <w:lang w:eastAsia="ar-SA"/>
        </w:rPr>
      </w:pPr>
      <w:r w:rsidRPr="00423D7F">
        <w:rPr>
          <w:rFonts w:asciiTheme="minorHAnsi" w:hAnsiTheme="minorHAnsi" w:cstheme="minorHAnsi"/>
          <w:bCs/>
          <w:sz w:val="20"/>
          <w:szCs w:val="20"/>
          <w:lang w:eastAsia="ar-SA"/>
        </w:rPr>
        <w:t xml:space="preserve">oraz </w:t>
      </w:r>
    </w:p>
    <w:p w14:paraId="76A842BC" w14:textId="77777777" w:rsidR="00C6783B" w:rsidRPr="00423D7F" w:rsidRDefault="00C6783B" w:rsidP="00EC39DF">
      <w:pPr>
        <w:pStyle w:val="Akapitzlist"/>
        <w:numPr>
          <w:ilvl w:val="0"/>
          <w:numId w:val="32"/>
        </w:numPr>
        <w:tabs>
          <w:tab w:val="left"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w razie konieczności:</w:t>
      </w:r>
    </w:p>
    <w:p w14:paraId="30152F0B" w14:textId="77777777" w:rsidR="00C6783B" w:rsidRPr="00423D7F" w:rsidRDefault="00C6783B" w:rsidP="00EC39DF">
      <w:pPr>
        <w:pStyle w:val="Akapitzlist"/>
        <w:numPr>
          <w:ilvl w:val="1"/>
          <w:numId w:val="32"/>
        </w:numPr>
        <w:spacing w:line="276" w:lineRule="auto"/>
        <w:ind w:left="1276" w:hanging="425"/>
        <w:jc w:val="both"/>
        <w:rPr>
          <w:rFonts w:asciiTheme="minorHAnsi" w:hAnsiTheme="minorHAnsi" w:cstheme="minorHAnsi"/>
          <w:sz w:val="20"/>
          <w:szCs w:val="20"/>
        </w:rPr>
      </w:pPr>
      <w:r w:rsidRPr="00423D7F">
        <w:rPr>
          <w:rFonts w:asciiTheme="minorHAnsi" w:hAnsiTheme="minorHAnsi" w:cstheme="minorHAnsi"/>
          <w:sz w:val="20"/>
          <w:szCs w:val="20"/>
        </w:rPr>
        <w:t>trzykrotnego dokonywania bezpośredniej zapłaty przez Zamawiającego lub</w:t>
      </w:r>
    </w:p>
    <w:p w14:paraId="37BA7F81" w14:textId="36BD5FC9" w:rsidR="00C6783B" w:rsidRPr="00423D7F" w:rsidRDefault="00C6783B" w:rsidP="00EC39DF">
      <w:pPr>
        <w:pStyle w:val="Akapitzlist"/>
        <w:numPr>
          <w:ilvl w:val="1"/>
          <w:numId w:val="32"/>
        </w:numPr>
        <w:spacing w:line="276" w:lineRule="auto"/>
        <w:ind w:left="1276" w:hanging="425"/>
        <w:jc w:val="both"/>
        <w:rPr>
          <w:rFonts w:asciiTheme="minorHAnsi" w:hAnsiTheme="minorHAnsi" w:cstheme="minorHAnsi"/>
          <w:bCs/>
          <w:sz w:val="20"/>
          <w:szCs w:val="20"/>
          <w:lang w:eastAsia="ar-SA"/>
        </w:rPr>
      </w:pPr>
      <w:r w:rsidRPr="00423D7F">
        <w:rPr>
          <w:rFonts w:asciiTheme="minorHAnsi" w:hAnsiTheme="minorHAnsi" w:cstheme="minorHAnsi"/>
          <w:sz w:val="20"/>
          <w:szCs w:val="20"/>
        </w:rPr>
        <w:t xml:space="preserve">konieczności dokonania bezpośrednich płatności na rzecz podwykonawcy lub dalszego podwykonawcy na sumę większą niż 5% łącznego wynagrodzenia brutto, o którym mowa </w:t>
      </w:r>
      <w:r w:rsidR="0055070C" w:rsidRPr="00423D7F">
        <w:rPr>
          <w:rFonts w:asciiTheme="minorHAnsi" w:hAnsiTheme="minorHAnsi" w:cstheme="minorHAnsi"/>
          <w:sz w:val="20"/>
          <w:szCs w:val="20"/>
        </w:rPr>
        <w:br/>
      </w:r>
      <w:r w:rsidRPr="00423D7F">
        <w:rPr>
          <w:rFonts w:asciiTheme="minorHAnsi" w:hAnsiTheme="minorHAnsi" w:cstheme="minorHAnsi"/>
          <w:sz w:val="20"/>
          <w:szCs w:val="20"/>
        </w:rPr>
        <w:t>w § 12 ust. 1.</w:t>
      </w:r>
      <w:r w:rsidRPr="00423D7F">
        <w:rPr>
          <w:rFonts w:asciiTheme="minorHAnsi" w:hAnsiTheme="minorHAnsi" w:cstheme="minorHAnsi"/>
          <w:bCs/>
          <w:sz w:val="20"/>
          <w:szCs w:val="20"/>
          <w:lang w:eastAsia="ar-SA"/>
        </w:rPr>
        <w:t xml:space="preserve"> </w:t>
      </w:r>
    </w:p>
    <w:p w14:paraId="08BA4EC9" w14:textId="77777777" w:rsidR="00C6783B" w:rsidRPr="00423D7F" w:rsidRDefault="00C6783B" w:rsidP="00EC39DF">
      <w:pPr>
        <w:pStyle w:val="Akapitzlist"/>
        <w:numPr>
          <w:ilvl w:val="0"/>
          <w:numId w:val="35"/>
        </w:numPr>
        <w:spacing w:line="276" w:lineRule="auto"/>
        <w:ind w:left="426" w:hanging="426"/>
        <w:jc w:val="both"/>
        <w:rPr>
          <w:rFonts w:asciiTheme="minorHAnsi" w:hAnsiTheme="minorHAnsi" w:cstheme="minorHAnsi"/>
          <w:bCs/>
          <w:sz w:val="20"/>
          <w:szCs w:val="20"/>
          <w:lang w:eastAsia="ar-SA"/>
        </w:rPr>
      </w:pPr>
      <w:r w:rsidRPr="00423D7F">
        <w:rPr>
          <w:rFonts w:asciiTheme="minorHAnsi" w:hAnsiTheme="minorHAnsi" w:cstheme="minorHAnsi"/>
          <w:bCs/>
          <w:sz w:val="20"/>
          <w:szCs w:val="20"/>
          <w:lang w:eastAsia="ar-SA"/>
        </w:rPr>
        <w:t>W przypadku odstąpienia od Umowy przez Zamawiającego, Wykonawca udziela rękojmi i gwarancji jakości w zakresie określonym w Umowie na część zobowiązania wykonaną przed odstąpieniem od Umowy.</w:t>
      </w:r>
    </w:p>
    <w:p w14:paraId="6E6D1D1B" w14:textId="77777777" w:rsidR="00C6783B" w:rsidRPr="00423D7F" w:rsidRDefault="00C6783B" w:rsidP="00EC39DF">
      <w:pPr>
        <w:pStyle w:val="Tekstpodstawowy"/>
        <w:widowControl w:val="0"/>
        <w:numPr>
          <w:ilvl w:val="0"/>
          <w:numId w:val="33"/>
        </w:numPr>
        <w:spacing w:line="276" w:lineRule="auto"/>
        <w:ind w:left="426" w:hanging="426"/>
        <w:rPr>
          <w:rFonts w:asciiTheme="minorHAnsi" w:hAnsiTheme="minorHAnsi" w:cstheme="minorHAnsi"/>
          <w:b w:val="0"/>
          <w:bCs w:val="0"/>
          <w:i w:val="0"/>
          <w:iCs w:val="0"/>
          <w:sz w:val="20"/>
          <w:szCs w:val="20"/>
        </w:rPr>
      </w:pPr>
      <w:r w:rsidRPr="00423D7F">
        <w:rPr>
          <w:rFonts w:asciiTheme="minorHAnsi" w:hAnsiTheme="minorHAnsi" w:cstheme="minorHAnsi"/>
          <w:b w:val="0"/>
          <w:bCs w:val="0"/>
          <w:i w:val="0"/>
          <w:iCs w:val="0"/>
          <w:sz w:val="20"/>
          <w:szCs w:val="20"/>
        </w:rPr>
        <w:t>W wypadku odstąpienia od Umowy, Wykonawcę i Zamawiającego obciążają następujące obowiązki szczegółowe:</w:t>
      </w:r>
    </w:p>
    <w:p w14:paraId="6B027577" w14:textId="07908012" w:rsidR="00C6783B" w:rsidRPr="00423D7F" w:rsidRDefault="00C6783B" w:rsidP="00EC39DF">
      <w:pPr>
        <w:pStyle w:val="Tekstpodstawowy"/>
        <w:widowControl w:val="0"/>
        <w:numPr>
          <w:ilvl w:val="0"/>
          <w:numId w:val="6"/>
        </w:numPr>
        <w:tabs>
          <w:tab w:val="left" w:pos="851"/>
        </w:tabs>
        <w:spacing w:line="276" w:lineRule="auto"/>
        <w:ind w:left="851" w:hanging="425"/>
        <w:textAlignment w:val="baseline"/>
        <w:rPr>
          <w:rFonts w:asciiTheme="minorHAnsi" w:hAnsiTheme="minorHAnsi" w:cstheme="minorHAnsi"/>
          <w:b w:val="0"/>
          <w:bCs w:val="0"/>
          <w:i w:val="0"/>
          <w:iCs w:val="0"/>
          <w:sz w:val="20"/>
          <w:szCs w:val="20"/>
        </w:rPr>
      </w:pPr>
      <w:r w:rsidRPr="00423D7F">
        <w:rPr>
          <w:rFonts w:asciiTheme="minorHAnsi" w:hAnsiTheme="minorHAnsi" w:cstheme="minorHAnsi"/>
          <w:b w:val="0"/>
          <w:bCs w:val="0"/>
          <w:i w:val="0"/>
          <w:iCs w:val="0"/>
          <w:sz w:val="20"/>
          <w:szCs w:val="20"/>
        </w:rPr>
        <w:t>w terminie 10 dni od daty odstąpienia od Umowy, Wykonawca przy udziale Zamawiającego sporządzi szczegółowy protokół inwentaryzacji robót w toku, wg stanu na dzień odstąpienia;</w:t>
      </w:r>
    </w:p>
    <w:p w14:paraId="58613C5B" w14:textId="77777777" w:rsidR="00C6783B" w:rsidRPr="00423D7F" w:rsidRDefault="00C6783B" w:rsidP="00EC39DF">
      <w:pPr>
        <w:pStyle w:val="Tekstpodstawowy"/>
        <w:widowControl w:val="0"/>
        <w:numPr>
          <w:ilvl w:val="0"/>
          <w:numId w:val="6"/>
        </w:numPr>
        <w:tabs>
          <w:tab w:val="left" w:pos="851"/>
        </w:tabs>
        <w:spacing w:line="276" w:lineRule="auto"/>
        <w:ind w:left="851" w:hanging="425"/>
        <w:textAlignment w:val="baseline"/>
        <w:rPr>
          <w:rFonts w:asciiTheme="minorHAnsi" w:hAnsiTheme="minorHAnsi" w:cstheme="minorHAnsi"/>
          <w:b w:val="0"/>
          <w:bCs w:val="0"/>
          <w:i w:val="0"/>
          <w:iCs w:val="0"/>
          <w:sz w:val="20"/>
          <w:szCs w:val="20"/>
        </w:rPr>
      </w:pPr>
      <w:r w:rsidRPr="00423D7F">
        <w:rPr>
          <w:rFonts w:asciiTheme="minorHAnsi" w:hAnsiTheme="minorHAnsi" w:cstheme="minorHAnsi"/>
          <w:b w:val="0"/>
          <w:bCs w:val="0"/>
          <w:i w:val="0"/>
          <w:iCs w:val="0"/>
          <w:sz w:val="20"/>
          <w:szCs w:val="20"/>
        </w:rPr>
        <w:t>Wykonawca zabezpieczy przerwane roboty do momentu przekazania terenu budowy Zamawiającemu;</w:t>
      </w:r>
    </w:p>
    <w:p w14:paraId="25555F14" w14:textId="4D8DF79F" w:rsidR="00C6783B" w:rsidRPr="00423D7F" w:rsidRDefault="00C6783B" w:rsidP="00EC39DF">
      <w:pPr>
        <w:pStyle w:val="Tekstpodstawowy"/>
        <w:widowControl w:val="0"/>
        <w:numPr>
          <w:ilvl w:val="0"/>
          <w:numId w:val="6"/>
        </w:numPr>
        <w:tabs>
          <w:tab w:val="left" w:pos="851"/>
        </w:tabs>
        <w:spacing w:line="276" w:lineRule="auto"/>
        <w:ind w:left="851" w:hanging="425"/>
        <w:textAlignment w:val="baseline"/>
        <w:rPr>
          <w:rFonts w:asciiTheme="minorHAnsi" w:hAnsiTheme="minorHAnsi" w:cstheme="minorHAnsi"/>
          <w:b w:val="0"/>
          <w:bCs w:val="0"/>
          <w:i w:val="0"/>
          <w:iCs w:val="0"/>
          <w:sz w:val="20"/>
          <w:szCs w:val="20"/>
        </w:rPr>
      </w:pPr>
      <w:r w:rsidRPr="00423D7F">
        <w:rPr>
          <w:rFonts w:asciiTheme="minorHAnsi" w:hAnsiTheme="minorHAnsi" w:cstheme="minorHAnsi"/>
          <w:b w:val="0"/>
          <w:bCs w:val="0"/>
          <w:i w:val="0"/>
          <w:iCs w:val="0"/>
          <w:sz w:val="20"/>
          <w:szCs w:val="20"/>
        </w:rPr>
        <w:t>Wykonawca niezwłocznie zgłosi Zamawiającemu gotowość odbioru robót przerwanych oraz zabezpieczających, jeżeli odstąpienie od Umowy nastąpiło z przyczyn, za które odpowiada Wykonawca;</w:t>
      </w:r>
    </w:p>
    <w:p w14:paraId="572D4AF2" w14:textId="77777777" w:rsidR="00C6783B" w:rsidRPr="00423D7F" w:rsidRDefault="00C6783B" w:rsidP="00EC39DF">
      <w:pPr>
        <w:pStyle w:val="Tekstpodstawowy"/>
        <w:widowControl w:val="0"/>
        <w:numPr>
          <w:ilvl w:val="0"/>
          <w:numId w:val="6"/>
        </w:numPr>
        <w:tabs>
          <w:tab w:val="left" w:pos="851"/>
        </w:tabs>
        <w:spacing w:line="276" w:lineRule="auto"/>
        <w:ind w:left="851" w:hanging="425"/>
        <w:textAlignment w:val="baseline"/>
        <w:rPr>
          <w:rFonts w:asciiTheme="minorHAnsi" w:hAnsiTheme="minorHAnsi" w:cstheme="minorHAnsi"/>
          <w:b w:val="0"/>
          <w:bCs w:val="0"/>
          <w:i w:val="0"/>
          <w:iCs w:val="0"/>
          <w:sz w:val="20"/>
          <w:szCs w:val="20"/>
        </w:rPr>
      </w:pPr>
      <w:r w:rsidRPr="00423D7F">
        <w:rPr>
          <w:rFonts w:asciiTheme="minorHAnsi" w:hAnsiTheme="minorHAnsi" w:cstheme="minorHAnsi"/>
          <w:b w:val="0"/>
          <w:bCs w:val="0"/>
          <w:i w:val="0"/>
          <w:iCs w:val="0"/>
          <w:sz w:val="20"/>
          <w:szCs w:val="20"/>
        </w:rPr>
        <w:t>najpóźniej w ciągu 20 dni od daty odstąpienia Wykonawca usunie z terenu budowy urządzenia zaplecza przez niego dostarczone bądź wzniesione;</w:t>
      </w:r>
    </w:p>
    <w:p w14:paraId="7FA10718" w14:textId="77777777" w:rsidR="00C6783B" w:rsidRPr="00423D7F" w:rsidRDefault="00C6783B" w:rsidP="00EC39DF">
      <w:pPr>
        <w:pStyle w:val="Tekstpodstawowy"/>
        <w:widowControl w:val="0"/>
        <w:numPr>
          <w:ilvl w:val="0"/>
          <w:numId w:val="6"/>
        </w:numPr>
        <w:tabs>
          <w:tab w:val="left" w:pos="851"/>
        </w:tabs>
        <w:spacing w:line="276" w:lineRule="auto"/>
        <w:ind w:left="851" w:hanging="425"/>
        <w:textAlignment w:val="baseline"/>
        <w:rPr>
          <w:rFonts w:asciiTheme="minorHAnsi" w:hAnsiTheme="minorHAnsi" w:cstheme="minorHAnsi"/>
          <w:b w:val="0"/>
          <w:bCs w:val="0"/>
          <w:i w:val="0"/>
          <w:iCs w:val="0"/>
          <w:strike/>
          <w:sz w:val="20"/>
          <w:szCs w:val="20"/>
        </w:rPr>
      </w:pPr>
      <w:r w:rsidRPr="00423D7F">
        <w:rPr>
          <w:rFonts w:asciiTheme="minorHAnsi" w:hAnsiTheme="minorHAnsi" w:cstheme="minorHAnsi"/>
          <w:b w:val="0"/>
          <w:bCs w:val="0"/>
          <w:i w:val="0"/>
          <w:iCs w:val="0"/>
          <w:sz w:val="20"/>
          <w:szCs w:val="20"/>
        </w:rPr>
        <w:t>w razie odstąpienia od Umowy z przyczyn, za które Wykonawca nie odpowiada, Zamawiający obowiązany jest do dokonania odbioru robót przerwanych i do zapłaty wynagrodzenia za roboty wykonane, wg stanu na dzień odstąpienia, bez zwrotu za nakłady poniesione na przyszłe wykonanie przedmiotu Umowy;</w:t>
      </w:r>
    </w:p>
    <w:p w14:paraId="5F9A141C" w14:textId="77777777" w:rsidR="00C6783B" w:rsidRPr="00423D7F" w:rsidRDefault="00C6783B" w:rsidP="00EC39DF">
      <w:pPr>
        <w:pStyle w:val="Tekstpodstawowy"/>
        <w:widowControl w:val="0"/>
        <w:numPr>
          <w:ilvl w:val="0"/>
          <w:numId w:val="6"/>
        </w:numPr>
        <w:tabs>
          <w:tab w:val="left" w:pos="851"/>
        </w:tabs>
        <w:spacing w:line="276" w:lineRule="auto"/>
        <w:ind w:left="851" w:hanging="425"/>
        <w:jc w:val="left"/>
        <w:textAlignment w:val="baseline"/>
        <w:rPr>
          <w:rFonts w:asciiTheme="minorHAnsi" w:hAnsiTheme="minorHAnsi" w:cstheme="minorHAnsi"/>
          <w:b w:val="0"/>
          <w:bCs w:val="0"/>
          <w:i w:val="0"/>
          <w:iCs w:val="0"/>
          <w:strike/>
          <w:sz w:val="20"/>
          <w:szCs w:val="20"/>
        </w:rPr>
      </w:pPr>
      <w:r w:rsidRPr="00423D7F">
        <w:rPr>
          <w:rFonts w:asciiTheme="minorHAnsi" w:hAnsiTheme="minorHAnsi" w:cstheme="minorHAnsi"/>
          <w:b w:val="0"/>
          <w:bCs w:val="0"/>
          <w:i w:val="0"/>
          <w:iCs w:val="0"/>
          <w:sz w:val="20"/>
          <w:szCs w:val="20"/>
        </w:rPr>
        <w:t>zapłaty kar umownych zgodnie z § 17.</w:t>
      </w:r>
    </w:p>
    <w:p w14:paraId="350261B2" w14:textId="77777777" w:rsidR="00C6783B" w:rsidRPr="00423D7F" w:rsidRDefault="00C6783B" w:rsidP="00EC39DF">
      <w:pPr>
        <w:pStyle w:val="Tekstpodstawowy"/>
        <w:widowControl w:val="0"/>
        <w:numPr>
          <w:ilvl w:val="0"/>
          <w:numId w:val="34"/>
        </w:numPr>
        <w:tabs>
          <w:tab w:val="left" w:pos="426"/>
        </w:tabs>
        <w:spacing w:line="276" w:lineRule="auto"/>
        <w:ind w:left="426" w:hanging="426"/>
        <w:textAlignment w:val="baseline"/>
        <w:rPr>
          <w:rFonts w:asciiTheme="minorHAnsi" w:hAnsiTheme="minorHAnsi" w:cstheme="minorHAnsi"/>
          <w:b w:val="0"/>
          <w:bCs w:val="0"/>
          <w:i w:val="0"/>
          <w:iCs w:val="0"/>
          <w:sz w:val="20"/>
          <w:szCs w:val="20"/>
        </w:rPr>
      </w:pPr>
      <w:r w:rsidRPr="00423D7F">
        <w:rPr>
          <w:rFonts w:asciiTheme="minorHAnsi" w:hAnsiTheme="minorHAnsi" w:cstheme="minorHAnsi"/>
          <w:b w:val="0"/>
          <w:bCs w:val="0"/>
          <w:i w:val="0"/>
          <w:iCs w:val="0"/>
          <w:sz w:val="20"/>
          <w:szCs w:val="20"/>
        </w:rPr>
        <w:t>Umowne odstąpienie od Umowy powinno nastąpić w formie pisemnej – listem poleconym, w terminie do 30 dni od dnia powzięcia informacji o podstawie do odstąpienia oraz musi zawierać uzasadnienie.</w:t>
      </w:r>
    </w:p>
    <w:p w14:paraId="376AB63E" w14:textId="77777777" w:rsidR="00C6783B" w:rsidRPr="00423D7F" w:rsidRDefault="00C6783B" w:rsidP="00C6783B">
      <w:pPr>
        <w:pStyle w:val="Tekstpodstawowy"/>
        <w:widowControl w:val="0"/>
        <w:tabs>
          <w:tab w:val="left" w:pos="851"/>
        </w:tabs>
        <w:spacing w:line="276" w:lineRule="auto"/>
        <w:jc w:val="left"/>
        <w:textAlignment w:val="baseline"/>
        <w:rPr>
          <w:rFonts w:asciiTheme="minorHAnsi" w:hAnsiTheme="minorHAnsi" w:cstheme="minorHAnsi"/>
          <w:b w:val="0"/>
          <w:bCs w:val="0"/>
          <w:i w:val="0"/>
          <w:iCs w:val="0"/>
          <w:strike/>
          <w:sz w:val="20"/>
          <w:szCs w:val="20"/>
        </w:rPr>
      </w:pPr>
    </w:p>
    <w:p w14:paraId="7AC7375F" w14:textId="77777777" w:rsidR="002E6357" w:rsidRPr="00423D7F" w:rsidRDefault="002E6357" w:rsidP="00C6783B">
      <w:pPr>
        <w:widowControl w:val="0"/>
        <w:tabs>
          <w:tab w:val="left" w:pos="0"/>
        </w:tabs>
        <w:spacing w:line="276" w:lineRule="auto"/>
        <w:jc w:val="center"/>
        <w:rPr>
          <w:rFonts w:asciiTheme="minorHAnsi" w:hAnsiTheme="minorHAnsi" w:cstheme="minorHAnsi"/>
          <w:b/>
          <w:bCs/>
          <w:sz w:val="20"/>
          <w:szCs w:val="20"/>
        </w:rPr>
      </w:pPr>
    </w:p>
    <w:p w14:paraId="13DE346E" w14:textId="1D87B8BF" w:rsidR="00C6783B" w:rsidRPr="00423D7F" w:rsidRDefault="00C6783B" w:rsidP="00C6783B">
      <w:pPr>
        <w:widowControl w:val="0"/>
        <w:tabs>
          <w:tab w:val="left" w:pos="0"/>
        </w:tabs>
        <w:spacing w:line="276" w:lineRule="auto"/>
        <w:jc w:val="center"/>
        <w:rPr>
          <w:rFonts w:asciiTheme="minorHAnsi" w:hAnsiTheme="minorHAnsi" w:cstheme="minorHAnsi"/>
          <w:b/>
          <w:bCs/>
          <w:sz w:val="20"/>
          <w:szCs w:val="20"/>
        </w:rPr>
      </w:pPr>
      <w:r w:rsidRPr="00423D7F">
        <w:rPr>
          <w:rFonts w:asciiTheme="minorHAnsi" w:hAnsiTheme="minorHAnsi" w:cstheme="minorHAnsi"/>
          <w:b/>
          <w:bCs/>
          <w:sz w:val="20"/>
          <w:szCs w:val="20"/>
        </w:rPr>
        <w:lastRenderedPageBreak/>
        <w:t>§ 17</w:t>
      </w:r>
    </w:p>
    <w:p w14:paraId="4E8E1383" w14:textId="77777777" w:rsidR="00C6783B" w:rsidRPr="00423D7F" w:rsidRDefault="00C6783B" w:rsidP="00EC39DF">
      <w:pPr>
        <w:widowControl w:val="0"/>
        <w:numPr>
          <w:ilvl w:val="0"/>
          <w:numId w:val="7"/>
        </w:numPr>
        <w:tabs>
          <w:tab w:val="left" w:pos="426"/>
        </w:tabs>
        <w:spacing w:line="276" w:lineRule="auto"/>
        <w:ind w:left="426" w:hanging="426"/>
        <w:rPr>
          <w:rFonts w:asciiTheme="minorHAnsi" w:hAnsiTheme="minorHAnsi" w:cstheme="minorHAnsi"/>
          <w:sz w:val="20"/>
          <w:szCs w:val="20"/>
        </w:rPr>
      </w:pPr>
      <w:r w:rsidRPr="00423D7F">
        <w:rPr>
          <w:rFonts w:asciiTheme="minorHAnsi" w:hAnsiTheme="minorHAnsi" w:cstheme="minorHAnsi"/>
          <w:sz w:val="20"/>
          <w:szCs w:val="20"/>
        </w:rPr>
        <w:t>Wykonawca zapłaci Zamawiającemu kary umowne w wysokości:</w:t>
      </w:r>
    </w:p>
    <w:p w14:paraId="3B8F613B" w14:textId="77777777" w:rsidR="00C6783B" w:rsidRPr="00423D7F" w:rsidRDefault="00C6783B" w:rsidP="00EC39DF">
      <w:pPr>
        <w:pStyle w:val="p3"/>
        <w:numPr>
          <w:ilvl w:val="0"/>
          <w:numId w:val="17"/>
        </w:numPr>
        <w:tabs>
          <w:tab w:val="left"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0,1% wynagrodzenia brutto, określonego w § 12 ust. 1, za każdy dzień zwłoki w wykonaniu przedmiotu Umowy w terminie wskazanym w § 2 ust. 2</w:t>
      </w:r>
      <w:bookmarkStart w:id="3" w:name="_Hlk65051179"/>
      <w:r w:rsidRPr="00423D7F">
        <w:rPr>
          <w:rFonts w:asciiTheme="minorHAnsi" w:hAnsiTheme="minorHAnsi" w:cstheme="minorHAnsi"/>
          <w:sz w:val="20"/>
          <w:szCs w:val="20"/>
        </w:rPr>
        <w:t xml:space="preserve">; </w:t>
      </w:r>
      <w:bookmarkEnd w:id="3"/>
    </w:p>
    <w:p w14:paraId="0691E9B5" w14:textId="5A617ABB" w:rsidR="00C6783B" w:rsidRPr="00423D7F" w:rsidRDefault="00C6783B" w:rsidP="00EC39DF">
      <w:pPr>
        <w:pStyle w:val="p3"/>
        <w:numPr>
          <w:ilvl w:val="0"/>
          <w:numId w:val="17"/>
        </w:numPr>
        <w:tabs>
          <w:tab w:val="left"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0,1% wynagrodzenia brutto, określonego w § 12 ust. 1, za każdy dzień zwłoki w usunięciu wad, stwierdzonych w czasie odbioru końcowego lub w okresie gwarancji i rękojmi, w terminach wskazanych w § 11 i 15;</w:t>
      </w:r>
    </w:p>
    <w:p w14:paraId="26BF6CFE" w14:textId="68AE4E51" w:rsidR="00C6783B" w:rsidRPr="00423D7F" w:rsidRDefault="00C6783B" w:rsidP="00EC39DF">
      <w:pPr>
        <w:pStyle w:val="p3"/>
        <w:numPr>
          <w:ilvl w:val="0"/>
          <w:numId w:val="17"/>
        </w:numPr>
        <w:tabs>
          <w:tab w:val="left"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0,1% wynagrodzenia brutto, określonego w § 12 ust. 1, za każdy dzień zwłoki w przekazaniu kosztorysów, o których mowa w § 2 ust. 10;</w:t>
      </w:r>
    </w:p>
    <w:p w14:paraId="18C51482" w14:textId="77777777" w:rsidR="00C6783B" w:rsidRPr="00423D7F" w:rsidRDefault="00C6783B" w:rsidP="00EC39DF">
      <w:pPr>
        <w:pStyle w:val="p3"/>
        <w:numPr>
          <w:ilvl w:val="0"/>
          <w:numId w:val="17"/>
        </w:numPr>
        <w:tabs>
          <w:tab w:val="left"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5% zaległej płatności z tytułu braku zapłaty lub nieterminowej zapłaty wynagrodzenia należnego podwykonawcom lub dalszym podwykonawcom – za każdy przypadek;</w:t>
      </w:r>
    </w:p>
    <w:p w14:paraId="5BB07699" w14:textId="77777777" w:rsidR="00C6783B" w:rsidRPr="00423D7F" w:rsidRDefault="00C6783B" w:rsidP="00EC39DF">
      <w:pPr>
        <w:pStyle w:val="p3"/>
        <w:numPr>
          <w:ilvl w:val="0"/>
          <w:numId w:val="17"/>
        </w:numPr>
        <w:tabs>
          <w:tab w:val="left"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0,5% wynagrodzenia brutto, określonego w § 12 ust. 1, w przypadku nieprzedłożenia do zaakceptowania projektu umowy o podwykonawstwo, której przedmiotem są roboty budowlane, lub projektu jej zmiany – za każdy przypadek;</w:t>
      </w:r>
    </w:p>
    <w:p w14:paraId="1BC2AE57" w14:textId="77777777" w:rsidR="00C6783B" w:rsidRPr="00423D7F" w:rsidRDefault="00C6783B" w:rsidP="00EC39DF">
      <w:pPr>
        <w:pStyle w:val="p3"/>
        <w:numPr>
          <w:ilvl w:val="0"/>
          <w:numId w:val="17"/>
        </w:numPr>
        <w:tabs>
          <w:tab w:val="left"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0,5% wynagrodzenia brutto, określonego w § 12 ust. 1, w przypadku nieprzedłożenia poświadczonej za zgodność z oryginałem kopii umowy o podwykonawstwo lub jej zmiany – za każdy przypadek;</w:t>
      </w:r>
    </w:p>
    <w:p w14:paraId="16A70285" w14:textId="77777777" w:rsidR="00C6783B" w:rsidRPr="00423D7F" w:rsidRDefault="00C6783B" w:rsidP="00EC39DF">
      <w:pPr>
        <w:pStyle w:val="p3"/>
        <w:numPr>
          <w:ilvl w:val="0"/>
          <w:numId w:val="17"/>
        </w:numPr>
        <w:tabs>
          <w:tab w:val="left"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1% wynagrodzenia brutto, określonego w § 12 ust. 1, w przypadku braku zmiany umowy o podwykonawstwo w zakresie terminu zapłaty – za każdy przypadek;</w:t>
      </w:r>
    </w:p>
    <w:p w14:paraId="201863A9" w14:textId="77777777" w:rsidR="00C6783B" w:rsidRPr="00423D7F" w:rsidRDefault="00C6783B" w:rsidP="00EC39DF">
      <w:pPr>
        <w:pStyle w:val="p3"/>
        <w:numPr>
          <w:ilvl w:val="0"/>
          <w:numId w:val="17"/>
        </w:numPr>
        <w:tabs>
          <w:tab w:val="left"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0,5%</w:t>
      </w:r>
      <w:r w:rsidRPr="00423D7F">
        <w:rPr>
          <w:rFonts w:asciiTheme="minorHAnsi" w:eastAsia="Times New Roman" w:hAnsiTheme="minorHAnsi" w:cstheme="minorHAnsi"/>
          <w:sz w:val="20"/>
          <w:szCs w:val="20"/>
        </w:rPr>
        <w:t xml:space="preserve"> </w:t>
      </w:r>
      <w:r w:rsidRPr="00423D7F">
        <w:rPr>
          <w:rFonts w:asciiTheme="minorHAnsi" w:hAnsiTheme="minorHAnsi" w:cstheme="minorHAnsi"/>
          <w:sz w:val="20"/>
          <w:szCs w:val="20"/>
        </w:rPr>
        <w:t>wynagrodzenia brutto, określonego w § 12 ust. 1, w przypadku dopuszczenia do wykonywania robót budowlanych, objętych przedmiotem Umowy, innego podmiotu niż Wykonawca lub zaakceptowany przez Zamawiającego podwykonawca skierowany do ich wykonania zgodnie z zasadami określonymi Umową – za każdy przypadek;</w:t>
      </w:r>
    </w:p>
    <w:p w14:paraId="62B41ED6" w14:textId="77777777" w:rsidR="00C6783B" w:rsidRPr="00423D7F" w:rsidRDefault="00C6783B" w:rsidP="00EC39DF">
      <w:pPr>
        <w:pStyle w:val="p3"/>
        <w:numPr>
          <w:ilvl w:val="0"/>
          <w:numId w:val="17"/>
        </w:numPr>
        <w:tabs>
          <w:tab w:val="left"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0,5% wynagrodzenia brutto, określonego w § 12 ust. 1, w przypadku wykonywania czynności zastrzeżonych dla kierownika budowy przez inną osobę niż zaakceptowana przez Zamawiającego – za każdy przypadek;</w:t>
      </w:r>
    </w:p>
    <w:p w14:paraId="330FECC8" w14:textId="77777777" w:rsidR="00C6783B" w:rsidRPr="00423D7F" w:rsidRDefault="00C6783B" w:rsidP="00EC39DF">
      <w:pPr>
        <w:pStyle w:val="p3"/>
        <w:numPr>
          <w:ilvl w:val="0"/>
          <w:numId w:val="17"/>
        </w:numPr>
        <w:tabs>
          <w:tab w:val="left"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1% wynagrodzenia brutto, określonego w § 12 ust. 1, w przypadku niedopełnienia obowiązku wskazanego w § 20 ust. 4 – za każdy dzień braku okazania ważnej umowy ubezpieczenia;</w:t>
      </w:r>
    </w:p>
    <w:p w14:paraId="04FB83DC" w14:textId="77777777" w:rsidR="00C6783B" w:rsidRPr="00423D7F" w:rsidRDefault="00C6783B" w:rsidP="00EC39DF">
      <w:pPr>
        <w:pStyle w:val="p3"/>
        <w:numPr>
          <w:ilvl w:val="0"/>
          <w:numId w:val="17"/>
        </w:numPr>
        <w:tabs>
          <w:tab w:val="clear" w:pos="1440"/>
          <w:tab w:val="num"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0,1% wynagrodzenia brutto, określonego w § 12 ust. 1, w przypadku nieprzedłożenia umowy ubezpieczenia, zgodnie z § 20 ust. 5 – za każdy dzień opóźnienia z przyczyn leżących po stronie Wykonawcy;</w:t>
      </w:r>
    </w:p>
    <w:p w14:paraId="3FFE422C" w14:textId="77777777" w:rsidR="00C6783B" w:rsidRPr="00423D7F" w:rsidRDefault="00C6783B" w:rsidP="00EC39DF">
      <w:pPr>
        <w:pStyle w:val="p3"/>
        <w:numPr>
          <w:ilvl w:val="0"/>
          <w:numId w:val="17"/>
        </w:numPr>
        <w:tabs>
          <w:tab w:val="clear" w:pos="1440"/>
          <w:tab w:val="num" w:pos="851"/>
        </w:tabs>
        <w:spacing w:line="276" w:lineRule="auto"/>
        <w:ind w:left="851" w:hanging="425"/>
        <w:jc w:val="both"/>
        <w:rPr>
          <w:rFonts w:asciiTheme="minorHAnsi" w:hAnsiTheme="minorHAnsi" w:cstheme="minorHAnsi"/>
          <w:sz w:val="20"/>
          <w:szCs w:val="20"/>
          <w:u w:val="single"/>
        </w:rPr>
      </w:pPr>
      <w:r w:rsidRPr="00423D7F">
        <w:rPr>
          <w:rFonts w:asciiTheme="minorHAnsi" w:hAnsiTheme="minorHAnsi" w:cstheme="minorHAnsi"/>
          <w:sz w:val="20"/>
          <w:szCs w:val="20"/>
        </w:rPr>
        <w:t>10% wynagrodzenia brutto określonego w § 12 ust. 1 – w przypadku odstąpienia od Umowy przez którąkolwiek ze Stron z przyczyn leżących po stronie Wykonawcy;</w:t>
      </w:r>
    </w:p>
    <w:p w14:paraId="183D751E" w14:textId="77777777" w:rsidR="00C6783B" w:rsidRPr="00423D7F" w:rsidRDefault="00C6783B" w:rsidP="00EC39DF">
      <w:pPr>
        <w:pStyle w:val="p3"/>
        <w:numPr>
          <w:ilvl w:val="0"/>
          <w:numId w:val="17"/>
        </w:numPr>
        <w:tabs>
          <w:tab w:val="clear" w:pos="1440"/>
          <w:tab w:val="num"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 xml:space="preserve">200 zł </w:t>
      </w:r>
      <w:r w:rsidRPr="00423D7F">
        <w:rPr>
          <w:rFonts w:asciiTheme="minorHAnsi" w:hAnsiTheme="minorHAnsi" w:cstheme="minorHAnsi"/>
          <w:sz w:val="20"/>
          <w:szCs w:val="20"/>
          <w:lang w:val="x-none"/>
        </w:rPr>
        <w:t>za każdy dzień opóźnienia</w:t>
      </w:r>
      <w:r w:rsidRPr="00423D7F">
        <w:rPr>
          <w:rFonts w:asciiTheme="minorHAnsi" w:hAnsiTheme="minorHAnsi" w:cstheme="minorHAnsi"/>
          <w:sz w:val="20"/>
          <w:szCs w:val="20"/>
        </w:rPr>
        <w:t xml:space="preserve"> </w:t>
      </w:r>
      <w:r w:rsidRPr="00423D7F">
        <w:rPr>
          <w:rFonts w:asciiTheme="minorHAnsi" w:hAnsiTheme="minorHAnsi" w:cstheme="minorHAnsi"/>
          <w:sz w:val="20"/>
          <w:szCs w:val="20"/>
          <w:lang w:val="x-none"/>
        </w:rPr>
        <w:t xml:space="preserve">w przeprowadzeniu szkoleń dla personelu Zamawiającego, o czym mowa w § </w:t>
      </w:r>
      <w:r w:rsidRPr="00423D7F">
        <w:rPr>
          <w:rFonts w:asciiTheme="minorHAnsi" w:hAnsiTheme="minorHAnsi" w:cstheme="minorHAnsi"/>
          <w:sz w:val="20"/>
          <w:szCs w:val="20"/>
        </w:rPr>
        <w:t>1 ust. 7 pkt 2; z przyczyn leżących po stronie Wykonawcy;</w:t>
      </w:r>
    </w:p>
    <w:p w14:paraId="08C2BF4B" w14:textId="52A9B501" w:rsidR="00C6783B" w:rsidRPr="00423D7F" w:rsidRDefault="00C6783B" w:rsidP="00EC39DF">
      <w:pPr>
        <w:pStyle w:val="p3"/>
        <w:numPr>
          <w:ilvl w:val="0"/>
          <w:numId w:val="17"/>
        </w:numPr>
        <w:tabs>
          <w:tab w:val="clear" w:pos="1440"/>
          <w:tab w:val="num" w:pos="851"/>
        </w:tabs>
        <w:spacing w:line="276" w:lineRule="auto"/>
        <w:ind w:left="851" w:hanging="425"/>
        <w:jc w:val="both"/>
        <w:rPr>
          <w:rFonts w:asciiTheme="minorHAnsi" w:hAnsiTheme="minorHAnsi" w:cstheme="minorHAnsi"/>
          <w:sz w:val="20"/>
          <w:szCs w:val="20"/>
          <w:u w:val="single"/>
        </w:rPr>
      </w:pPr>
      <w:r w:rsidRPr="00423D7F">
        <w:rPr>
          <w:rFonts w:asciiTheme="minorHAnsi" w:hAnsiTheme="minorHAnsi" w:cstheme="minorHAnsi"/>
          <w:sz w:val="20"/>
          <w:szCs w:val="20"/>
        </w:rPr>
        <w:t>50 zł za każdy dzień opóźnienia w wykonaniu obowiązków związanych z przeprowadzonym szkoleniem, o których mowa w § 1 ust. 7 pkt 2, z przyczyn leżących po stronie Wykonawcy;</w:t>
      </w:r>
    </w:p>
    <w:p w14:paraId="323146FC" w14:textId="77777777" w:rsidR="00C6783B" w:rsidRPr="00423D7F" w:rsidRDefault="00C6783B" w:rsidP="00EC39DF">
      <w:pPr>
        <w:pStyle w:val="p3"/>
        <w:numPr>
          <w:ilvl w:val="0"/>
          <w:numId w:val="17"/>
        </w:numPr>
        <w:tabs>
          <w:tab w:val="clear" w:pos="1440"/>
          <w:tab w:val="num" w:pos="851"/>
        </w:tabs>
        <w:spacing w:line="276" w:lineRule="auto"/>
        <w:ind w:left="851" w:hanging="425"/>
        <w:jc w:val="both"/>
        <w:rPr>
          <w:rFonts w:asciiTheme="minorHAnsi" w:hAnsiTheme="minorHAnsi" w:cstheme="minorHAnsi"/>
          <w:sz w:val="20"/>
          <w:szCs w:val="20"/>
          <w:u w:val="single"/>
        </w:rPr>
      </w:pPr>
      <w:r w:rsidRPr="00423D7F">
        <w:rPr>
          <w:rFonts w:asciiTheme="minorHAnsi" w:hAnsiTheme="minorHAnsi" w:cstheme="minorHAnsi"/>
          <w:sz w:val="20"/>
          <w:szCs w:val="20"/>
        </w:rPr>
        <w:t>w wysokości 0,5% wynagrodzenia brutto, określonego w § 12 ust. 1 za brak wykonania przeglądu, o którym mowa w § 15 ust. 10;</w:t>
      </w:r>
    </w:p>
    <w:p w14:paraId="3BE69092" w14:textId="74A37261" w:rsidR="00F44727" w:rsidRPr="00423D7F" w:rsidRDefault="00F44727" w:rsidP="00EC39DF">
      <w:pPr>
        <w:pStyle w:val="p3"/>
        <w:numPr>
          <w:ilvl w:val="0"/>
          <w:numId w:val="17"/>
        </w:numPr>
        <w:tabs>
          <w:tab w:val="clear" w:pos="1440"/>
          <w:tab w:val="num" w:pos="851"/>
        </w:tabs>
        <w:spacing w:line="276" w:lineRule="auto"/>
        <w:ind w:left="851" w:hanging="425"/>
        <w:jc w:val="both"/>
        <w:rPr>
          <w:rFonts w:asciiTheme="minorHAnsi" w:hAnsiTheme="minorHAnsi" w:cstheme="minorHAnsi"/>
          <w:sz w:val="20"/>
          <w:szCs w:val="20"/>
          <w:u w:val="single"/>
        </w:rPr>
      </w:pPr>
      <w:r w:rsidRPr="00423D7F">
        <w:rPr>
          <w:rFonts w:asciiTheme="minorHAnsi" w:hAnsiTheme="minorHAnsi" w:cstheme="minorHAnsi"/>
          <w:sz w:val="20"/>
          <w:szCs w:val="20"/>
        </w:rPr>
        <w:t>w wysokości 0,5% wynagrodzenia brutto, określonego w § 12 ust. 1 za brak zastosowani</w:t>
      </w:r>
      <w:r w:rsidR="002E6357" w:rsidRPr="00423D7F">
        <w:rPr>
          <w:rFonts w:asciiTheme="minorHAnsi" w:hAnsiTheme="minorHAnsi" w:cstheme="minorHAnsi"/>
          <w:sz w:val="20"/>
          <w:szCs w:val="20"/>
        </w:rPr>
        <w:t>a</w:t>
      </w:r>
      <w:r w:rsidRPr="00423D7F">
        <w:rPr>
          <w:rFonts w:asciiTheme="minorHAnsi" w:hAnsiTheme="minorHAnsi" w:cstheme="minorHAnsi"/>
          <w:sz w:val="20"/>
          <w:szCs w:val="20"/>
        </w:rPr>
        <w:t xml:space="preserve"> wytycznych, o których mowa w § 23 ust. 1 i 2;</w:t>
      </w:r>
    </w:p>
    <w:p w14:paraId="277D07DE" w14:textId="77777777" w:rsidR="00C6783B" w:rsidRPr="00423D7F" w:rsidRDefault="00C6783B" w:rsidP="00EC39DF">
      <w:pPr>
        <w:pStyle w:val="p3"/>
        <w:numPr>
          <w:ilvl w:val="0"/>
          <w:numId w:val="17"/>
        </w:numPr>
        <w:tabs>
          <w:tab w:val="clear" w:pos="1440"/>
          <w:tab w:val="num" w:pos="851"/>
        </w:tabs>
        <w:spacing w:line="276" w:lineRule="auto"/>
        <w:ind w:left="851" w:hanging="425"/>
        <w:jc w:val="both"/>
        <w:rPr>
          <w:rFonts w:asciiTheme="minorHAnsi" w:hAnsiTheme="minorHAnsi" w:cstheme="minorHAnsi"/>
          <w:sz w:val="20"/>
          <w:szCs w:val="20"/>
          <w:u w:val="single"/>
        </w:rPr>
      </w:pPr>
      <w:r w:rsidRPr="00423D7F">
        <w:rPr>
          <w:rFonts w:asciiTheme="minorHAnsi" w:hAnsiTheme="minorHAnsi" w:cstheme="minorHAnsi"/>
          <w:sz w:val="20"/>
          <w:szCs w:val="20"/>
        </w:rPr>
        <w:t>1 000 zł za każdy rozpoczęty dzień opóźnienia z przyczyn leżących po stronie Wykonawcy, w złożeniu zabezpieczenia należytego wykonania Umowy przy zmianie terminu;</w:t>
      </w:r>
    </w:p>
    <w:p w14:paraId="02A38CB8" w14:textId="77777777" w:rsidR="00C6783B" w:rsidRPr="00423D7F" w:rsidRDefault="00C6783B" w:rsidP="00C6783B">
      <w:pPr>
        <w:pStyle w:val="p3"/>
        <w:tabs>
          <w:tab w:val="left" w:pos="851"/>
        </w:tabs>
        <w:spacing w:line="276" w:lineRule="auto"/>
        <w:ind w:left="426"/>
        <w:jc w:val="both"/>
        <w:rPr>
          <w:rFonts w:asciiTheme="minorHAnsi" w:hAnsiTheme="minorHAnsi" w:cstheme="minorHAnsi"/>
          <w:sz w:val="20"/>
          <w:szCs w:val="20"/>
        </w:rPr>
      </w:pPr>
      <w:r w:rsidRPr="00423D7F">
        <w:rPr>
          <w:rFonts w:asciiTheme="minorHAnsi" w:hAnsiTheme="minorHAnsi" w:cstheme="minorHAnsi"/>
          <w:sz w:val="20"/>
          <w:szCs w:val="20"/>
        </w:rPr>
        <w:t>oraz kary umowne wskazane w treści Umowy.</w:t>
      </w:r>
    </w:p>
    <w:p w14:paraId="575A23BE" w14:textId="77777777" w:rsidR="00C6783B" w:rsidRPr="00423D7F" w:rsidRDefault="00C6783B" w:rsidP="00EC39DF">
      <w:pPr>
        <w:widowControl w:val="0"/>
        <w:numPr>
          <w:ilvl w:val="0"/>
          <w:numId w:val="7"/>
        </w:numPr>
        <w:tabs>
          <w:tab w:val="left" w:pos="426"/>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Zamawiający zapłaci Wykonawcy kary umowne w wysokości:</w:t>
      </w:r>
    </w:p>
    <w:p w14:paraId="381A1302" w14:textId="5391D91B" w:rsidR="00C6783B" w:rsidRPr="00423D7F" w:rsidRDefault="00C6783B" w:rsidP="00EC39DF">
      <w:pPr>
        <w:pStyle w:val="p3"/>
        <w:numPr>
          <w:ilvl w:val="1"/>
          <w:numId w:val="18"/>
        </w:numPr>
        <w:tabs>
          <w:tab w:val="left"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0,1% wynagrodzenia brutto określonego w § 12 ust. 1 za każdy dzień zwłoki w odbiorze przedmiotu umowy z przyczyn, za które Zamawiający ponosi wyłączną odpowiedzialność;</w:t>
      </w:r>
    </w:p>
    <w:p w14:paraId="5B57FC2E" w14:textId="77777777" w:rsidR="00C6783B" w:rsidRPr="00423D7F" w:rsidRDefault="00C6783B" w:rsidP="00EC39DF">
      <w:pPr>
        <w:pStyle w:val="p3"/>
        <w:numPr>
          <w:ilvl w:val="1"/>
          <w:numId w:val="18"/>
        </w:numPr>
        <w:tabs>
          <w:tab w:val="left" w:pos="851"/>
        </w:tabs>
        <w:spacing w:line="276"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 xml:space="preserve">10% wynagrodzenia brutto określonego w § 12 ust. 1 – w przypadku odstąpienia od Umowy przez którąkolwiek ze Stron z przyczyn, za które Zamawiający ponosi wyłączną odpowiedzialność – nie </w:t>
      </w:r>
      <w:r w:rsidRPr="00423D7F">
        <w:rPr>
          <w:rFonts w:asciiTheme="minorHAnsi" w:hAnsiTheme="minorHAnsi" w:cstheme="minorHAnsi"/>
          <w:sz w:val="20"/>
          <w:szCs w:val="20"/>
        </w:rPr>
        <w:lastRenderedPageBreak/>
        <w:t>dotyczy to jednak sytuacji określonej w art. 456 ustawy Prawo zamówień publicznych.</w:t>
      </w:r>
    </w:p>
    <w:p w14:paraId="5972635A" w14:textId="77777777" w:rsidR="00C6783B" w:rsidRPr="00423D7F" w:rsidRDefault="00C6783B" w:rsidP="00EC39DF">
      <w:pPr>
        <w:widowControl w:val="0"/>
        <w:numPr>
          <w:ilvl w:val="0"/>
          <w:numId w:val="7"/>
        </w:numPr>
        <w:tabs>
          <w:tab w:val="left" w:pos="426"/>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Stronom przysługuje prawo do dochodzenia odszkodowania przekraczającego określone w Umowie kary umowne na ogólnych zasadach.</w:t>
      </w:r>
    </w:p>
    <w:p w14:paraId="145A4A17" w14:textId="77777777" w:rsidR="00C6783B" w:rsidRPr="00423D7F" w:rsidRDefault="00C6783B" w:rsidP="00EC39DF">
      <w:pPr>
        <w:widowControl w:val="0"/>
        <w:numPr>
          <w:ilvl w:val="0"/>
          <w:numId w:val="7"/>
        </w:numPr>
        <w:tabs>
          <w:tab w:val="left" w:pos="426"/>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Wszystkie kary wskazane w Umowie zostaną w pierwszej kolejności potrącone z wynagrodzenia należnego Wykonawcy. W przypadku niewystarczających środków z tytułu wynagrodzenia należnego Wykonawcy, Zamawiający ma prawo do rozliczenia kary z wniesionego przez Zamawiającego zabezpieczenia lub przedstawić Wykonawcy notę obciążeniową z 7-dniowym terminem płatności.</w:t>
      </w:r>
    </w:p>
    <w:p w14:paraId="66D91863" w14:textId="1D42B04F" w:rsidR="00C6783B" w:rsidRPr="00423D7F" w:rsidRDefault="00C6783B" w:rsidP="00EC39DF">
      <w:pPr>
        <w:widowControl w:val="0"/>
        <w:numPr>
          <w:ilvl w:val="0"/>
          <w:numId w:val="7"/>
        </w:numPr>
        <w:tabs>
          <w:tab w:val="left" w:pos="426"/>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Zamawiającemu przysługuje prawo sumowania (kumulowania) kar umownych naliczonych z różnych tytułów, jak i w ramach tytułów za ich poszczególne przypadki (np. z tytułu opóźnienia) z zachowaniem maksymalnego limitu z tytułu łączenia kar w wysokości do 20% wartości Wynagrodzenia całkowitego określonego w § 12 ust. 1 Umowy, z zastrzeżeniem ust. 3.</w:t>
      </w:r>
    </w:p>
    <w:p w14:paraId="31898B79" w14:textId="77777777" w:rsidR="00C6783B" w:rsidRPr="00423D7F" w:rsidRDefault="00C6783B" w:rsidP="00C6783B">
      <w:pPr>
        <w:widowControl w:val="0"/>
        <w:tabs>
          <w:tab w:val="left" w:pos="0"/>
        </w:tabs>
        <w:spacing w:line="276" w:lineRule="auto"/>
        <w:rPr>
          <w:rFonts w:asciiTheme="minorHAnsi" w:hAnsiTheme="minorHAnsi" w:cstheme="minorHAnsi"/>
          <w:b/>
          <w:bCs/>
          <w:sz w:val="20"/>
          <w:szCs w:val="20"/>
        </w:rPr>
      </w:pPr>
    </w:p>
    <w:p w14:paraId="04B85DF4" w14:textId="77777777" w:rsidR="00C6783B" w:rsidRPr="00423D7F" w:rsidRDefault="00C6783B" w:rsidP="00C6783B">
      <w:pPr>
        <w:widowControl w:val="0"/>
        <w:tabs>
          <w:tab w:val="left" w:pos="0"/>
        </w:tabs>
        <w:spacing w:line="276" w:lineRule="auto"/>
        <w:jc w:val="center"/>
        <w:rPr>
          <w:rFonts w:asciiTheme="minorHAnsi" w:hAnsiTheme="minorHAnsi" w:cstheme="minorHAnsi"/>
          <w:b/>
          <w:bCs/>
          <w:sz w:val="20"/>
          <w:szCs w:val="20"/>
        </w:rPr>
      </w:pPr>
      <w:r w:rsidRPr="00423D7F">
        <w:rPr>
          <w:rFonts w:asciiTheme="minorHAnsi" w:hAnsiTheme="minorHAnsi" w:cstheme="minorHAnsi"/>
          <w:b/>
          <w:bCs/>
          <w:sz w:val="20"/>
          <w:szCs w:val="20"/>
        </w:rPr>
        <w:t>§ 18</w:t>
      </w:r>
    </w:p>
    <w:p w14:paraId="2FF90793" w14:textId="77777777" w:rsidR="00C6783B" w:rsidRPr="00423D7F" w:rsidRDefault="00C6783B" w:rsidP="00EC39DF">
      <w:pPr>
        <w:pStyle w:val="Default"/>
        <w:numPr>
          <w:ilvl w:val="0"/>
          <w:numId w:val="46"/>
        </w:numPr>
        <w:spacing w:line="288" w:lineRule="auto"/>
        <w:ind w:left="426" w:hanging="426"/>
        <w:jc w:val="both"/>
        <w:rPr>
          <w:rFonts w:asciiTheme="minorHAnsi" w:hAnsiTheme="minorHAnsi" w:cstheme="minorHAnsi"/>
          <w:iCs/>
          <w:color w:val="auto"/>
          <w:sz w:val="20"/>
          <w:szCs w:val="20"/>
        </w:rPr>
      </w:pPr>
      <w:r w:rsidRPr="00423D7F">
        <w:rPr>
          <w:rFonts w:asciiTheme="minorHAnsi" w:hAnsiTheme="minorHAnsi" w:cstheme="minorHAnsi"/>
          <w:color w:val="auto"/>
          <w:sz w:val="20"/>
          <w:szCs w:val="20"/>
        </w:rPr>
        <w:t xml:space="preserve">Zabezpieczenie należytego wykonania Umowy w wysokości </w:t>
      </w:r>
      <w:r w:rsidRPr="00423D7F">
        <w:rPr>
          <w:rFonts w:asciiTheme="minorHAnsi" w:hAnsiTheme="minorHAnsi" w:cstheme="minorHAnsi"/>
          <w:b/>
          <w:color w:val="auto"/>
          <w:sz w:val="20"/>
          <w:szCs w:val="20"/>
        </w:rPr>
        <w:t>3%</w:t>
      </w:r>
      <w:r w:rsidRPr="00423D7F">
        <w:rPr>
          <w:rFonts w:asciiTheme="minorHAnsi" w:hAnsiTheme="minorHAnsi" w:cstheme="minorHAnsi"/>
          <w:color w:val="auto"/>
          <w:sz w:val="20"/>
          <w:szCs w:val="20"/>
        </w:rPr>
        <w:t xml:space="preserve"> wartości Umowy określonej w § 12 ust. 1, na kwotę </w:t>
      </w:r>
      <w:r w:rsidRPr="00423D7F">
        <w:rPr>
          <w:rFonts w:asciiTheme="minorHAnsi" w:hAnsiTheme="minorHAnsi" w:cstheme="minorHAnsi"/>
          <w:b/>
          <w:bCs/>
          <w:color w:val="auto"/>
          <w:sz w:val="20"/>
          <w:szCs w:val="20"/>
        </w:rPr>
        <w:t>…………………… PLN</w:t>
      </w:r>
      <w:r w:rsidRPr="00423D7F">
        <w:rPr>
          <w:rFonts w:asciiTheme="minorHAnsi" w:hAnsiTheme="minorHAnsi" w:cstheme="minorHAnsi"/>
          <w:color w:val="auto"/>
          <w:sz w:val="20"/>
          <w:szCs w:val="20"/>
        </w:rPr>
        <w:t xml:space="preserve">, </w:t>
      </w:r>
      <w:r w:rsidRPr="00423D7F">
        <w:rPr>
          <w:rFonts w:asciiTheme="minorHAnsi" w:hAnsiTheme="minorHAnsi" w:cstheme="minorHAnsi"/>
          <w:bCs/>
          <w:color w:val="auto"/>
          <w:sz w:val="20"/>
          <w:szCs w:val="20"/>
        </w:rPr>
        <w:t xml:space="preserve">Wykonawca </w:t>
      </w:r>
      <w:r w:rsidRPr="00423D7F">
        <w:rPr>
          <w:rFonts w:asciiTheme="minorHAnsi" w:hAnsiTheme="minorHAnsi" w:cstheme="minorHAnsi"/>
          <w:color w:val="auto"/>
          <w:sz w:val="20"/>
          <w:szCs w:val="20"/>
        </w:rPr>
        <w:t xml:space="preserve">złoży w formie </w:t>
      </w:r>
      <w:r w:rsidRPr="00423D7F">
        <w:rPr>
          <w:rFonts w:asciiTheme="minorHAnsi" w:hAnsiTheme="minorHAnsi" w:cstheme="minorHAnsi"/>
          <w:bCs/>
          <w:color w:val="auto"/>
          <w:sz w:val="20"/>
          <w:szCs w:val="20"/>
        </w:rPr>
        <w:t>.........................................</w:t>
      </w:r>
      <w:r w:rsidRPr="00423D7F">
        <w:rPr>
          <w:rFonts w:asciiTheme="minorHAnsi" w:hAnsiTheme="minorHAnsi" w:cstheme="minorHAnsi"/>
          <w:color w:val="auto"/>
          <w:sz w:val="20"/>
          <w:szCs w:val="20"/>
        </w:rPr>
        <w:t xml:space="preserve"> najpóźniej w dniu zawarcia Umowy.</w:t>
      </w:r>
    </w:p>
    <w:p w14:paraId="7FA45323" w14:textId="77777777" w:rsidR="00C6783B" w:rsidRPr="00423D7F" w:rsidRDefault="00C6783B" w:rsidP="00EC39DF">
      <w:pPr>
        <w:pStyle w:val="Default"/>
        <w:numPr>
          <w:ilvl w:val="0"/>
          <w:numId w:val="46"/>
        </w:numPr>
        <w:spacing w:line="288" w:lineRule="auto"/>
        <w:ind w:left="426" w:hanging="426"/>
        <w:jc w:val="both"/>
        <w:rPr>
          <w:rFonts w:asciiTheme="minorHAnsi" w:hAnsiTheme="minorHAnsi" w:cstheme="minorHAnsi"/>
          <w:iCs/>
          <w:color w:val="auto"/>
          <w:sz w:val="20"/>
          <w:szCs w:val="20"/>
        </w:rPr>
      </w:pPr>
      <w:r w:rsidRPr="00423D7F">
        <w:rPr>
          <w:rFonts w:asciiTheme="minorHAnsi" w:hAnsiTheme="minorHAnsi" w:cstheme="minorHAnsi"/>
          <w:color w:val="auto"/>
          <w:sz w:val="20"/>
          <w:szCs w:val="20"/>
        </w:rPr>
        <w:t xml:space="preserve">W przypadku wniesienia zabezpieczenie w formie gwarancji bankowej lub gwarancji ubezpieczeniowej, z treści gwarancji musi w szczególności jednoznacznie wynikać: </w:t>
      </w:r>
    </w:p>
    <w:p w14:paraId="5E166385" w14:textId="17647E0D" w:rsidR="00C6783B" w:rsidRPr="00423D7F" w:rsidRDefault="00C6783B" w:rsidP="00EC39DF">
      <w:pPr>
        <w:numPr>
          <w:ilvl w:val="0"/>
          <w:numId w:val="47"/>
        </w:numPr>
        <w:autoSpaceDE w:val="0"/>
        <w:autoSpaceDN w:val="0"/>
        <w:adjustRightInd w:val="0"/>
        <w:spacing w:line="288"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 xml:space="preserve">zobowiązanie gwaranta (banku, zakładu ubezpieczeń) do zapłaty do wysokości określonej w gwarancji kwoty, nieodwołalnie i bezwarunkowo, na pierwsze żądanie Zamawiającego zawierające oświadczenie, że zaistniały okoliczności związane z niewykonaniem lub nienależytym wykonaniem umowy; </w:t>
      </w:r>
    </w:p>
    <w:p w14:paraId="1BF4BE42" w14:textId="77777777" w:rsidR="00C6783B" w:rsidRPr="00423D7F" w:rsidRDefault="00C6783B" w:rsidP="00EC39DF">
      <w:pPr>
        <w:numPr>
          <w:ilvl w:val="0"/>
          <w:numId w:val="47"/>
        </w:numPr>
        <w:autoSpaceDE w:val="0"/>
        <w:autoSpaceDN w:val="0"/>
        <w:adjustRightInd w:val="0"/>
        <w:spacing w:line="288"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 xml:space="preserve">termin obowiązywania gwarancji; </w:t>
      </w:r>
    </w:p>
    <w:p w14:paraId="1733B4C2" w14:textId="77777777" w:rsidR="00C6783B" w:rsidRPr="00423D7F" w:rsidRDefault="00C6783B" w:rsidP="00EC39DF">
      <w:pPr>
        <w:numPr>
          <w:ilvl w:val="0"/>
          <w:numId w:val="47"/>
        </w:numPr>
        <w:autoSpaceDE w:val="0"/>
        <w:autoSpaceDN w:val="0"/>
        <w:adjustRightInd w:val="0"/>
        <w:spacing w:line="288" w:lineRule="auto"/>
        <w:ind w:left="851" w:hanging="425"/>
        <w:jc w:val="both"/>
        <w:rPr>
          <w:rFonts w:asciiTheme="minorHAnsi" w:hAnsiTheme="minorHAnsi" w:cstheme="minorHAnsi"/>
          <w:sz w:val="20"/>
          <w:szCs w:val="20"/>
        </w:rPr>
      </w:pPr>
      <w:r w:rsidRPr="00423D7F">
        <w:rPr>
          <w:rFonts w:asciiTheme="minorHAnsi" w:hAnsiTheme="minorHAnsi" w:cstheme="minorHAnsi"/>
          <w:sz w:val="20"/>
          <w:szCs w:val="20"/>
        </w:rPr>
        <w:t>miejsce i termin zwrotu gwarancji.</w:t>
      </w:r>
    </w:p>
    <w:p w14:paraId="35AA3498" w14:textId="77777777" w:rsidR="00C6783B" w:rsidRPr="00423D7F" w:rsidRDefault="00C6783B" w:rsidP="00EC39DF">
      <w:pPr>
        <w:pStyle w:val="Akapitzlist"/>
        <w:numPr>
          <w:ilvl w:val="0"/>
          <w:numId w:val="46"/>
        </w:numPr>
        <w:tabs>
          <w:tab w:val="num" w:pos="1069"/>
        </w:tabs>
        <w:spacing w:line="288" w:lineRule="auto"/>
        <w:ind w:left="426" w:hanging="426"/>
        <w:jc w:val="both"/>
        <w:rPr>
          <w:rFonts w:asciiTheme="minorHAnsi" w:hAnsiTheme="minorHAnsi" w:cstheme="minorHAnsi"/>
          <w:iCs/>
          <w:sz w:val="20"/>
          <w:szCs w:val="20"/>
        </w:rPr>
      </w:pPr>
      <w:r w:rsidRPr="00423D7F">
        <w:rPr>
          <w:rFonts w:asciiTheme="minorHAnsi" w:hAnsiTheme="minorHAnsi" w:cstheme="minorHAnsi"/>
          <w:sz w:val="20"/>
          <w:szCs w:val="20"/>
        </w:rPr>
        <w:t>Zamawiający może odmówić przyjęcia zabezpieczenia w formie gwarancji, jeśli swymi zapisami nie spełnia warunków opisanych w ust. 2 powyżej i żądać dostarczenia poprawnie przygotowanego dokumentu.</w:t>
      </w:r>
    </w:p>
    <w:p w14:paraId="5DB074F2" w14:textId="054463F6" w:rsidR="00C6783B" w:rsidRPr="00423D7F" w:rsidRDefault="00C6783B" w:rsidP="00EC39DF">
      <w:pPr>
        <w:numPr>
          <w:ilvl w:val="0"/>
          <w:numId w:val="46"/>
        </w:numPr>
        <w:tabs>
          <w:tab w:val="num" w:pos="1069"/>
        </w:tabs>
        <w:spacing w:line="288" w:lineRule="auto"/>
        <w:ind w:left="426" w:hanging="426"/>
        <w:jc w:val="both"/>
        <w:rPr>
          <w:rFonts w:asciiTheme="minorHAnsi" w:hAnsiTheme="minorHAnsi" w:cstheme="minorHAnsi"/>
          <w:iCs/>
          <w:sz w:val="20"/>
          <w:szCs w:val="20"/>
        </w:rPr>
      </w:pPr>
      <w:r w:rsidRPr="00423D7F">
        <w:rPr>
          <w:rFonts w:asciiTheme="minorHAnsi" w:hAnsiTheme="minorHAnsi" w:cstheme="minorHAnsi"/>
          <w:sz w:val="20"/>
          <w:szCs w:val="20"/>
        </w:rPr>
        <w:t>Zamawiający może na wniosek Wykonawcy, wyrazić zgodę na zmianę formy wniesionego zabezpieczenia pod warunkiem zachowania ciągłości zabezpieczenia i niezmniejszenia jego wysokości.</w:t>
      </w:r>
    </w:p>
    <w:p w14:paraId="55835DED" w14:textId="77777777" w:rsidR="00C6783B" w:rsidRPr="00423D7F" w:rsidRDefault="00C6783B" w:rsidP="00EC39DF">
      <w:pPr>
        <w:numPr>
          <w:ilvl w:val="0"/>
          <w:numId w:val="46"/>
        </w:numPr>
        <w:tabs>
          <w:tab w:val="num" w:pos="1069"/>
        </w:tabs>
        <w:spacing w:line="288" w:lineRule="auto"/>
        <w:ind w:left="426" w:hanging="426"/>
        <w:jc w:val="both"/>
        <w:rPr>
          <w:rFonts w:asciiTheme="minorHAnsi" w:hAnsiTheme="minorHAnsi" w:cstheme="minorHAnsi"/>
          <w:iCs/>
          <w:sz w:val="20"/>
          <w:szCs w:val="20"/>
        </w:rPr>
      </w:pPr>
      <w:r w:rsidRPr="00423D7F">
        <w:rPr>
          <w:rFonts w:asciiTheme="minorHAnsi" w:hAnsiTheme="minorHAnsi" w:cstheme="minorHAnsi"/>
          <w:iCs/>
          <w:sz w:val="20"/>
          <w:szCs w:val="20"/>
        </w:rPr>
        <w:t>Zwrot zabezpieczenia należytego wykonania Umowy określonego w ust. 1, w przypadku jego niewykorzystania w celu zaspokojenia roszczeń Zamawiającego, zostanie dokonany w sposób następujący:</w:t>
      </w:r>
    </w:p>
    <w:p w14:paraId="2BB72A29" w14:textId="77777777" w:rsidR="00C6783B" w:rsidRPr="00423D7F" w:rsidRDefault="00C6783B" w:rsidP="00EC39DF">
      <w:pPr>
        <w:pStyle w:val="Akapitzlist"/>
        <w:numPr>
          <w:ilvl w:val="1"/>
          <w:numId w:val="45"/>
        </w:numPr>
        <w:tabs>
          <w:tab w:val="clear" w:pos="1440"/>
        </w:tabs>
        <w:spacing w:line="288" w:lineRule="auto"/>
        <w:ind w:left="851" w:hanging="425"/>
        <w:jc w:val="both"/>
        <w:rPr>
          <w:rFonts w:asciiTheme="minorHAnsi" w:hAnsiTheme="minorHAnsi" w:cstheme="minorHAnsi"/>
          <w:iCs/>
          <w:sz w:val="20"/>
          <w:szCs w:val="20"/>
        </w:rPr>
      </w:pPr>
      <w:r w:rsidRPr="00423D7F">
        <w:rPr>
          <w:rFonts w:asciiTheme="minorHAnsi" w:hAnsiTheme="minorHAnsi" w:cstheme="minorHAnsi"/>
          <w:iCs/>
          <w:sz w:val="20"/>
          <w:szCs w:val="20"/>
        </w:rPr>
        <w:t xml:space="preserve">70% wartości wniesionego zabezpieczenia zostanie zwrócone w terminie 30 dni od dnia wykonania Przedmiotu Umowy i uznania przez </w:t>
      </w:r>
      <w:r w:rsidRPr="00423D7F">
        <w:rPr>
          <w:rFonts w:asciiTheme="minorHAnsi" w:hAnsiTheme="minorHAnsi" w:cstheme="minorHAnsi"/>
          <w:bCs/>
          <w:iCs/>
          <w:sz w:val="20"/>
          <w:szCs w:val="20"/>
        </w:rPr>
        <w:t>Zamawiającego</w:t>
      </w:r>
      <w:r w:rsidRPr="00423D7F">
        <w:rPr>
          <w:rFonts w:asciiTheme="minorHAnsi" w:hAnsiTheme="minorHAnsi" w:cstheme="minorHAnsi"/>
          <w:iCs/>
          <w:sz w:val="20"/>
          <w:szCs w:val="20"/>
        </w:rPr>
        <w:t xml:space="preserve"> za należycie wykonany,</w:t>
      </w:r>
    </w:p>
    <w:p w14:paraId="2CD9314D" w14:textId="77777777" w:rsidR="00C6783B" w:rsidRPr="00423D7F" w:rsidRDefault="00C6783B" w:rsidP="00EC39DF">
      <w:pPr>
        <w:pStyle w:val="Akapitzlist"/>
        <w:numPr>
          <w:ilvl w:val="1"/>
          <w:numId w:val="45"/>
        </w:numPr>
        <w:tabs>
          <w:tab w:val="clear" w:pos="1440"/>
        </w:tabs>
        <w:spacing w:line="288" w:lineRule="auto"/>
        <w:ind w:left="851" w:hanging="425"/>
        <w:jc w:val="both"/>
        <w:rPr>
          <w:rFonts w:asciiTheme="minorHAnsi" w:hAnsiTheme="minorHAnsi" w:cstheme="minorHAnsi"/>
          <w:iCs/>
          <w:sz w:val="20"/>
          <w:szCs w:val="20"/>
        </w:rPr>
      </w:pPr>
      <w:r w:rsidRPr="00423D7F">
        <w:rPr>
          <w:rFonts w:asciiTheme="minorHAnsi" w:hAnsiTheme="minorHAnsi" w:cstheme="minorHAnsi"/>
          <w:iCs/>
          <w:sz w:val="20"/>
          <w:szCs w:val="20"/>
        </w:rPr>
        <w:t>30% wartości wniesionego zabezpieczenia zostanie zwolnione w terminie 15 dni po upływie okresu rękojmi.</w:t>
      </w:r>
      <w:r w:rsidRPr="00423D7F">
        <w:rPr>
          <w:rFonts w:asciiTheme="minorHAnsi" w:hAnsiTheme="minorHAnsi" w:cstheme="minorHAnsi"/>
          <w:sz w:val="20"/>
          <w:szCs w:val="20"/>
        </w:rPr>
        <w:t xml:space="preserve"> </w:t>
      </w:r>
    </w:p>
    <w:p w14:paraId="2345189D" w14:textId="77777777" w:rsidR="00C6783B" w:rsidRPr="00423D7F" w:rsidRDefault="00C6783B" w:rsidP="00EC39DF">
      <w:pPr>
        <w:pStyle w:val="Akapitzlist"/>
        <w:numPr>
          <w:ilvl w:val="0"/>
          <w:numId w:val="46"/>
        </w:numPr>
        <w:autoSpaceDE w:val="0"/>
        <w:autoSpaceDN w:val="0"/>
        <w:adjustRightInd w:val="0"/>
        <w:spacing w:line="288"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 </w:t>
      </w:r>
    </w:p>
    <w:p w14:paraId="2CCDF702" w14:textId="77777777" w:rsidR="00C6783B" w:rsidRPr="00423D7F" w:rsidRDefault="00C6783B" w:rsidP="00EC39DF">
      <w:pPr>
        <w:pStyle w:val="Akapitzlist"/>
        <w:numPr>
          <w:ilvl w:val="0"/>
          <w:numId w:val="46"/>
        </w:numPr>
        <w:autoSpaceDE w:val="0"/>
        <w:autoSpaceDN w:val="0"/>
        <w:adjustRightInd w:val="0"/>
        <w:spacing w:line="288"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Beneficjentem zabezpieczenia należytego wykonania Umowy jest Zamawiający. </w:t>
      </w:r>
    </w:p>
    <w:p w14:paraId="7489D580" w14:textId="77777777" w:rsidR="00C6783B" w:rsidRPr="00423D7F" w:rsidRDefault="00C6783B" w:rsidP="00EC39DF">
      <w:pPr>
        <w:pStyle w:val="Akapitzlist"/>
        <w:numPr>
          <w:ilvl w:val="0"/>
          <w:numId w:val="46"/>
        </w:numPr>
        <w:autoSpaceDE w:val="0"/>
        <w:autoSpaceDN w:val="0"/>
        <w:adjustRightInd w:val="0"/>
        <w:spacing w:line="288"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Koszty zabezpieczenia należytego wykonania Umowy ponosi Wykonawca. </w:t>
      </w:r>
    </w:p>
    <w:p w14:paraId="66D07E2B" w14:textId="77777777" w:rsidR="00C6783B" w:rsidRPr="00423D7F" w:rsidRDefault="00C6783B" w:rsidP="00EC39DF">
      <w:pPr>
        <w:pStyle w:val="Akapitzlist"/>
        <w:numPr>
          <w:ilvl w:val="0"/>
          <w:numId w:val="46"/>
        </w:numPr>
        <w:autoSpaceDE w:val="0"/>
        <w:autoSpaceDN w:val="0"/>
        <w:adjustRightInd w:val="0"/>
        <w:spacing w:line="288"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Wykonawca jest zobowiązany zapewnić, aby zabezpieczenie należytego wykonania Umowy zachowało moc wiążącą w okresie wykonywania Umowy oraz w najdłuższym, określonym Umową,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67851C66" w14:textId="77777777" w:rsidR="00C6783B" w:rsidRPr="00423D7F" w:rsidRDefault="00C6783B" w:rsidP="00C6783B">
      <w:pPr>
        <w:widowControl w:val="0"/>
        <w:spacing w:line="276" w:lineRule="auto"/>
        <w:rPr>
          <w:rFonts w:asciiTheme="minorHAnsi" w:hAnsiTheme="minorHAnsi" w:cstheme="minorHAnsi"/>
          <w:b/>
          <w:bCs/>
          <w:sz w:val="20"/>
          <w:szCs w:val="20"/>
        </w:rPr>
      </w:pPr>
    </w:p>
    <w:p w14:paraId="789F5AA8" w14:textId="77777777" w:rsidR="00C6783B" w:rsidRPr="00423D7F" w:rsidRDefault="00C6783B" w:rsidP="00C6783B">
      <w:pPr>
        <w:widowControl w:val="0"/>
        <w:spacing w:line="276" w:lineRule="auto"/>
        <w:jc w:val="center"/>
        <w:rPr>
          <w:rFonts w:asciiTheme="minorHAnsi" w:hAnsiTheme="minorHAnsi" w:cstheme="minorHAnsi"/>
          <w:b/>
          <w:bCs/>
          <w:sz w:val="20"/>
          <w:szCs w:val="20"/>
        </w:rPr>
      </w:pPr>
      <w:r w:rsidRPr="00423D7F">
        <w:rPr>
          <w:rFonts w:asciiTheme="minorHAnsi" w:hAnsiTheme="minorHAnsi" w:cstheme="minorHAnsi"/>
          <w:b/>
          <w:bCs/>
          <w:sz w:val="20"/>
          <w:szCs w:val="20"/>
        </w:rPr>
        <w:lastRenderedPageBreak/>
        <w:t>§ 19</w:t>
      </w:r>
    </w:p>
    <w:p w14:paraId="1465C490" w14:textId="77777777" w:rsidR="00C6783B" w:rsidRPr="00423D7F" w:rsidRDefault="00C6783B" w:rsidP="00EC39DF">
      <w:pPr>
        <w:pStyle w:val="Akapitzlist"/>
        <w:numPr>
          <w:ilvl w:val="2"/>
          <w:numId w:val="20"/>
        </w:numPr>
        <w:spacing w:line="276" w:lineRule="auto"/>
        <w:ind w:left="425" w:hanging="425"/>
        <w:jc w:val="both"/>
        <w:rPr>
          <w:rFonts w:asciiTheme="minorHAnsi" w:hAnsiTheme="minorHAnsi" w:cstheme="minorHAnsi"/>
          <w:sz w:val="20"/>
          <w:szCs w:val="20"/>
        </w:rPr>
      </w:pPr>
      <w:r w:rsidRPr="00423D7F">
        <w:rPr>
          <w:rFonts w:asciiTheme="minorHAnsi" w:hAnsiTheme="minorHAnsi" w:cstheme="minorHAnsi"/>
          <w:sz w:val="20"/>
          <w:szCs w:val="20"/>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zamówienia i uznania przez Zamawiającego za należycie wykonane, a zabezpieczenie należytego wykonania Umowy w okresie rękojmi (w wysokości 30% wartości zabezpieczenia należytego wykonania Umowy) będzie obowiązywało w okresie o 15 dni dłuższym niż termin rękojmi. </w:t>
      </w:r>
    </w:p>
    <w:p w14:paraId="1F328096" w14:textId="5F585D7B" w:rsidR="00C6783B" w:rsidRPr="00423D7F" w:rsidRDefault="00C6783B" w:rsidP="00EC39DF">
      <w:pPr>
        <w:pStyle w:val="Akapitzlist"/>
        <w:numPr>
          <w:ilvl w:val="0"/>
          <w:numId w:val="20"/>
        </w:numPr>
        <w:spacing w:line="276" w:lineRule="auto"/>
        <w:ind w:left="425" w:hanging="425"/>
        <w:jc w:val="both"/>
        <w:rPr>
          <w:rFonts w:asciiTheme="minorHAnsi" w:hAnsiTheme="minorHAnsi" w:cstheme="minorHAnsi"/>
          <w:sz w:val="20"/>
          <w:szCs w:val="20"/>
        </w:rPr>
      </w:pPr>
      <w:r w:rsidRPr="00423D7F">
        <w:rPr>
          <w:rFonts w:asciiTheme="minorHAnsi" w:hAnsiTheme="minorHAnsi" w:cstheme="minorHAnsi"/>
          <w:sz w:val="20"/>
          <w:szCs w:val="20"/>
        </w:rPr>
        <w:t>Jeżeli w okresie 30 dni przed terminem wygaśnięcia zabezpieczenia Wykonawca nie przedłuży jego obowiązywania, zgodnie z ust. 1, Zamawiającemu przysługuje prawo wstrzymania płatności do czasu przedłużenia zabezpieczenia lub prawo, według wyboru Zamawiającego, do zrealizowania zabezpieczenia i traktowania uzyskanych pieniędzy jako zabezpieczenie wniesione w pieniądzu bądź prawo do uzupełnienia z płatności należnych Wykonawcy do wysokości kwoty należnego zabezpieczenia Umowy poprzez potrącenie i traktowania uzyskanych pieniędzy jako zabezpieczenia wniesionego w pieniądzu, na co Wykonawca wyraża zgodę. W przypadku dostarczenia przez Wykonawcę przedłużonego zabezpieczenia w innej formie niż pieniężna, Zamawiający zwróci pieniądze traktowane dotychczas jako zabezpieczenie wniesione w pieniądzu. Rozliczenie odbywać się będzie zgodnie z zasadami rozliczenia zabezpieczenia wniesionego w pieniądzu. W przypadku wstrzymania płatności, Wykonawcy nie przysługują odsetki od wstrzymanej płatności. Przedłużone zabezpieczenie ma być zgodne z postanowieniami SWZ.</w:t>
      </w:r>
    </w:p>
    <w:p w14:paraId="6F7BBDC6" w14:textId="77777777" w:rsidR="00C6783B" w:rsidRPr="00423D7F" w:rsidRDefault="00C6783B" w:rsidP="00C6783B">
      <w:pPr>
        <w:pStyle w:val="Akapitzlist"/>
        <w:spacing w:line="276" w:lineRule="auto"/>
        <w:ind w:left="425"/>
        <w:jc w:val="both"/>
        <w:rPr>
          <w:rFonts w:asciiTheme="minorHAnsi" w:hAnsiTheme="minorHAnsi" w:cstheme="minorHAnsi"/>
          <w:sz w:val="20"/>
          <w:szCs w:val="20"/>
        </w:rPr>
      </w:pPr>
    </w:p>
    <w:p w14:paraId="792C597A" w14:textId="77777777" w:rsidR="00C6783B" w:rsidRPr="00423D7F" w:rsidRDefault="00C6783B" w:rsidP="00C6783B">
      <w:pPr>
        <w:widowControl w:val="0"/>
        <w:tabs>
          <w:tab w:val="left" w:pos="0"/>
        </w:tabs>
        <w:spacing w:line="276" w:lineRule="auto"/>
        <w:jc w:val="center"/>
        <w:rPr>
          <w:rFonts w:asciiTheme="minorHAnsi" w:hAnsiTheme="minorHAnsi" w:cstheme="minorHAnsi"/>
          <w:b/>
          <w:bCs/>
          <w:sz w:val="20"/>
          <w:szCs w:val="20"/>
        </w:rPr>
      </w:pPr>
      <w:r w:rsidRPr="00423D7F">
        <w:rPr>
          <w:rFonts w:asciiTheme="minorHAnsi" w:hAnsiTheme="minorHAnsi" w:cstheme="minorHAnsi"/>
          <w:b/>
          <w:bCs/>
          <w:sz w:val="20"/>
          <w:szCs w:val="20"/>
        </w:rPr>
        <w:t>§ 20</w:t>
      </w:r>
    </w:p>
    <w:p w14:paraId="35718399" w14:textId="09E5036C" w:rsidR="00C6783B" w:rsidRPr="00423D7F" w:rsidRDefault="00C6783B" w:rsidP="00EC39DF">
      <w:pPr>
        <w:pStyle w:val="p3"/>
        <w:numPr>
          <w:ilvl w:val="0"/>
          <w:numId w:val="8"/>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Wykonawca oświadcza, że posiada ubezpieczenie odpowiedzialności cywilnej z tytułu prowadzonej działalności</w:t>
      </w:r>
      <w:r w:rsidRPr="00423D7F">
        <w:rPr>
          <w:rFonts w:asciiTheme="minorHAnsi" w:hAnsiTheme="minorHAnsi" w:cstheme="minorHAnsi"/>
          <w:b/>
          <w:bCs/>
          <w:sz w:val="20"/>
          <w:szCs w:val="20"/>
        </w:rPr>
        <w:t xml:space="preserve"> </w:t>
      </w:r>
      <w:r w:rsidRPr="00423D7F">
        <w:rPr>
          <w:rFonts w:asciiTheme="minorHAnsi" w:hAnsiTheme="minorHAnsi" w:cstheme="minorHAnsi"/>
          <w:sz w:val="20"/>
          <w:szCs w:val="20"/>
        </w:rPr>
        <w:t xml:space="preserve">gospodarczej i posiadanego mienia (deliktowe i kontraktowe) w zakresie zgodnym z przedmiotem zamówienia (w związku z prowadzoną inwestycją) </w:t>
      </w:r>
      <w:r w:rsidRPr="00423D7F">
        <w:rPr>
          <w:rFonts w:asciiTheme="minorHAnsi" w:hAnsiTheme="minorHAnsi" w:cstheme="minorHAnsi"/>
          <w:bCs/>
          <w:sz w:val="20"/>
          <w:szCs w:val="20"/>
        </w:rPr>
        <w:t xml:space="preserve">z sumą gwarancyjną w wysokości co najmniej </w:t>
      </w:r>
      <w:r w:rsidR="00E5106F" w:rsidRPr="00423D7F">
        <w:rPr>
          <w:rFonts w:asciiTheme="minorHAnsi" w:hAnsiTheme="minorHAnsi" w:cstheme="minorHAnsi"/>
          <w:bCs/>
          <w:sz w:val="20"/>
          <w:szCs w:val="20"/>
        </w:rPr>
        <w:t xml:space="preserve">5 000 000,00 zł </w:t>
      </w:r>
      <w:r w:rsidRPr="00423D7F">
        <w:rPr>
          <w:rFonts w:asciiTheme="minorHAnsi" w:hAnsiTheme="minorHAnsi" w:cstheme="minorHAnsi"/>
          <w:bCs/>
          <w:sz w:val="20"/>
          <w:szCs w:val="20"/>
        </w:rPr>
        <w:t xml:space="preserve">na jeden i wszystkie wypadki ubezpieczeniowe w okresie ubezpieczenia </w:t>
      </w:r>
      <w:r w:rsidRPr="00423D7F">
        <w:rPr>
          <w:rFonts w:asciiTheme="minorHAnsi" w:hAnsiTheme="minorHAnsi" w:cstheme="minorHAnsi"/>
          <w:sz w:val="20"/>
          <w:szCs w:val="20"/>
        </w:rPr>
        <w:t xml:space="preserve">przez cały okres realizacji zamówienia. </w:t>
      </w:r>
    </w:p>
    <w:p w14:paraId="5ED25C2C" w14:textId="77777777" w:rsidR="00C6783B" w:rsidRPr="00423D7F" w:rsidRDefault="00C6783B" w:rsidP="00EC39DF">
      <w:pPr>
        <w:pStyle w:val="p3"/>
        <w:numPr>
          <w:ilvl w:val="0"/>
          <w:numId w:val="8"/>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Wykonawca jest zobowiązany posiadać umowę ubezpieczenia wszystkich </w:t>
      </w:r>
      <w:proofErr w:type="spellStart"/>
      <w:r w:rsidRPr="00423D7F">
        <w:rPr>
          <w:rFonts w:asciiTheme="minorHAnsi" w:hAnsiTheme="minorHAnsi" w:cstheme="minorHAnsi"/>
          <w:sz w:val="20"/>
          <w:szCs w:val="20"/>
        </w:rPr>
        <w:t>ryzyk</w:t>
      </w:r>
      <w:proofErr w:type="spellEnd"/>
      <w:r w:rsidRPr="00423D7F">
        <w:rPr>
          <w:rFonts w:asciiTheme="minorHAnsi" w:hAnsiTheme="minorHAnsi" w:cstheme="minorHAnsi"/>
          <w:sz w:val="20"/>
          <w:szCs w:val="20"/>
        </w:rPr>
        <w:t xml:space="preserve"> budowy i montażu (CAR/EAR), z sumą ubezpieczenia w wysokości pełnej wartości kontraktu (obejmującą wartość odtworzeniową robót budowlano-montażowych wraz z wartością materiałów dostarczonych na plac budowy z okresem ubezpieczenia trwającym od momentu rozpoczęcia robót budowlanych do czasu przekazania przedmiotu Umowy do eksploatacji (do dnia odbioru końcowego).</w:t>
      </w:r>
    </w:p>
    <w:p w14:paraId="4726EAC9" w14:textId="77777777" w:rsidR="00C6783B" w:rsidRPr="00423D7F" w:rsidRDefault="00C6783B" w:rsidP="00EC39DF">
      <w:pPr>
        <w:pStyle w:val="p3"/>
        <w:numPr>
          <w:ilvl w:val="0"/>
          <w:numId w:val="8"/>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Zamawiający, Wykonawca i wszyscy podwykonawcy, dostawcy i poddostawcy zostaną wskazani jako ubezpieczeni lub współubezpieczeni w umowie ubezpieczenia wszelkich </w:t>
      </w:r>
      <w:proofErr w:type="spellStart"/>
      <w:r w:rsidRPr="00423D7F">
        <w:rPr>
          <w:rFonts w:asciiTheme="minorHAnsi" w:hAnsiTheme="minorHAnsi" w:cstheme="minorHAnsi"/>
          <w:sz w:val="20"/>
          <w:szCs w:val="20"/>
        </w:rPr>
        <w:t>ryzyk</w:t>
      </w:r>
      <w:proofErr w:type="spellEnd"/>
      <w:r w:rsidRPr="00423D7F">
        <w:rPr>
          <w:rFonts w:asciiTheme="minorHAnsi" w:hAnsiTheme="minorHAnsi" w:cstheme="minorHAnsi"/>
          <w:sz w:val="20"/>
          <w:szCs w:val="20"/>
        </w:rPr>
        <w:t xml:space="preserve"> budowy i montażu (CAR/EAR), a Ubezpieczyciel wyraźnie zrzeknie się regresu ubezpieczeniowego wobec ubezpieczonych i współubezpieczonych. Zawarcie umowy ubezpieczenia bez zapisu o zrzeczeniu się prawa regresu wobec Zamawiającego stanowić będzie naruszenie warunków Umowy z winy Wykonawcy.</w:t>
      </w:r>
    </w:p>
    <w:p w14:paraId="3B0A02F4" w14:textId="77777777" w:rsidR="00C6783B" w:rsidRPr="00423D7F" w:rsidRDefault="00C6783B" w:rsidP="00EC39DF">
      <w:pPr>
        <w:pStyle w:val="p3"/>
        <w:numPr>
          <w:ilvl w:val="0"/>
          <w:numId w:val="8"/>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 przypadku wydłużenia okresu realizacji zamówienia, Wykonawca zobowiązany jest do odpowiedniego przedłużenia okresu ubezpieczenia – najpóźniej przed wygaśnięciem dotychczasowego.</w:t>
      </w:r>
    </w:p>
    <w:p w14:paraId="0A200DA1" w14:textId="77777777" w:rsidR="00C6783B" w:rsidRPr="00423D7F" w:rsidRDefault="00C6783B" w:rsidP="00EC39DF">
      <w:pPr>
        <w:pStyle w:val="p3"/>
        <w:numPr>
          <w:ilvl w:val="0"/>
          <w:numId w:val="8"/>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Na każde żądanie Zamawiającego, Wykonawca zobowiązany jest przedłożyć mu do wglądu oryginał polis (w przypadku złożenia polisy ubezpieczeniowej w kopii poświadczonej za zgodność z oryginałem) wraz z dowodem uiszczenia składek. </w:t>
      </w:r>
    </w:p>
    <w:p w14:paraId="0AB79BCE" w14:textId="67EE4BB8" w:rsidR="00C6783B" w:rsidRPr="00423D7F" w:rsidRDefault="00C6783B" w:rsidP="00EC39DF">
      <w:pPr>
        <w:pStyle w:val="p3"/>
        <w:numPr>
          <w:ilvl w:val="0"/>
          <w:numId w:val="8"/>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Wykonawca odpowiada za wszystkie szkody wyrządzone w związku z wykonywaniem Umowy – zarówno przez niego, jak też przez podwykonawców, a także osoby i podmioty którymi się posługuje – aż do podpisania protokołu odbioru końcowego.</w:t>
      </w:r>
    </w:p>
    <w:p w14:paraId="40E0D7CC" w14:textId="77777777" w:rsidR="00C6783B" w:rsidRPr="00423D7F" w:rsidRDefault="00C6783B" w:rsidP="00EC39DF">
      <w:pPr>
        <w:pStyle w:val="p3"/>
        <w:numPr>
          <w:ilvl w:val="0"/>
          <w:numId w:val="8"/>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W przypadku, gdy Wykonawca nie dostarczy umów ubezpieczenia (polis), nie zapewni ich ciągłości w okresie realizacji przedmiotu Umowy lub nie przedstawi potwierdzenia opłaty należnej składki, Zamawiający będzie miał prawo do zawarcia stosownych umów ubezpieczenia lub przedłużenia okresu ich obowiązywania na koszt Wykonawcy, obciążając go kosztami bezpośrednio lub przez potrącenie w </w:t>
      </w:r>
      <w:r w:rsidRPr="00423D7F">
        <w:rPr>
          <w:rFonts w:asciiTheme="minorHAnsi" w:hAnsiTheme="minorHAnsi" w:cstheme="minorHAnsi"/>
          <w:sz w:val="20"/>
          <w:szCs w:val="20"/>
        </w:rPr>
        <w:lastRenderedPageBreak/>
        <w:t>pierwszej kolejności z wynagrodzenia Wykonawcy, a w następnej</w:t>
      </w:r>
      <w:r w:rsidRPr="00423D7F">
        <w:rPr>
          <w:rFonts w:asciiTheme="minorHAnsi" w:eastAsia="Times New Roman" w:hAnsiTheme="minorHAnsi" w:cstheme="minorHAnsi"/>
          <w:sz w:val="20"/>
          <w:szCs w:val="20"/>
        </w:rPr>
        <w:t xml:space="preserve"> z </w:t>
      </w:r>
      <w:r w:rsidRPr="00423D7F">
        <w:rPr>
          <w:rFonts w:asciiTheme="minorHAnsi" w:hAnsiTheme="minorHAnsi" w:cstheme="minorHAnsi"/>
          <w:sz w:val="20"/>
          <w:szCs w:val="20"/>
        </w:rPr>
        <w:t>zabezpieczenia należytego wykonania Umowy, pod warunkiem uprzedniego wezwania do wykonania obowiązku, z wyznaczeniem terminu nie krótszego niż 7 dni.</w:t>
      </w:r>
    </w:p>
    <w:p w14:paraId="0CC37C2A" w14:textId="77777777" w:rsidR="00C6783B" w:rsidRPr="00423D7F" w:rsidRDefault="00C6783B" w:rsidP="00C6783B">
      <w:pPr>
        <w:widowControl w:val="0"/>
        <w:tabs>
          <w:tab w:val="left" w:pos="0"/>
          <w:tab w:val="left" w:pos="5387"/>
        </w:tabs>
        <w:spacing w:line="276" w:lineRule="auto"/>
        <w:rPr>
          <w:rFonts w:asciiTheme="minorHAnsi" w:hAnsiTheme="minorHAnsi" w:cstheme="minorHAnsi"/>
          <w:b/>
          <w:bCs/>
          <w:sz w:val="20"/>
          <w:szCs w:val="20"/>
        </w:rPr>
      </w:pPr>
    </w:p>
    <w:p w14:paraId="427EFC93" w14:textId="77777777" w:rsidR="00C6783B" w:rsidRPr="00423D7F" w:rsidRDefault="00C6783B" w:rsidP="00C6783B">
      <w:pPr>
        <w:widowControl w:val="0"/>
        <w:tabs>
          <w:tab w:val="left" w:pos="0"/>
          <w:tab w:val="left" w:pos="5387"/>
        </w:tabs>
        <w:spacing w:line="276" w:lineRule="auto"/>
        <w:jc w:val="center"/>
        <w:rPr>
          <w:rFonts w:asciiTheme="minorHAnsi" w:hAnsiTheme="minorHAnsi" w:cstheme="minorHAnsi"/>
          <w:b/>
          <w:bCs/>
          <w:sz w:val="20"/>
          <w:szCs w:val="20"/>
        </w:rPr>
      </w:pPr>
      <w:r w:rsidRPr="00423D7F">
        <w:rPr>
          <w:rFonts w:asciiTheme="minorHAnsi" w:hAnsiTheme="minorHAnsi" w:cstheme="minorHAnsi"/>
          <w:b/>
          <w:bCs/>
          <w:sz w:val="20"/>
          <w:szCs w:val="20"/>
        </w:rPr>
        <w:t>§ 21</w:t>
      </w:r>
    </w:p>
    <w:p w14:paraId="1CAC586A" w14:textId="77777777" w:rsidR="00C6783B" w:rsidRPr="00423D7F" w:rsidRDefault="00C6783B" w:rsidP="00EC39DF">
      <w:pPr>
        <w:numPr>
          <w:ilvl w:val="0"/>
          <w:numId w:val="37"/>
        </w:numPr>
        <w:spacing w:line="276" w:lineRule="auto"/>
        <w:contextualSpacing/>
        <w:jc w:val="both"/>
        <w:rPr>
          <w:rFonts w:asciiTheme="minorHAnsi" w:hAnsiTheme="minorHAnsi" w:cstheme="minorHAnsi"/>
          <w:iCs/>
          <w:sz w:val="20"/>
          <w:szCs w:val="20"/>
          <w:lang w:val="x-none" w:eastAsia="x-none"/>
        </w:rPr>
      </w:pPr>
      <w:r w:rsidRPr="00423D7F">
        <w:rPr>
          <w:rFonts w:asciiTheme="minorHAnsi" w:hAnsiTheme="minorHAnsi" w:cstheme="minorHAnsi"/>
          <w:iCs/>
          <w:sz w:val="20"/>
          <w:szCs w:val="20"/>
          <w:lang w:val="x-none" w:eastAsia="x-none"/>
        </w:rPr>
        <w:t>Najpóźniej w terminie 14 dni przed datą Odbioru końcowego, Wykonawca dostarczy uzgodniony z Zamawiającym dokument p</w:t>
      </w:r>
      <w:r w:rsidRPr="00423D7F">
        <w:rPr>
          <w:rFonts w:asciiTheme="minorHAnsi" w:hAnsiTheme="minorHAnsi" w:cstheme="minorHAnsi"/>
          <w:iCs/>
          <w:sz w:val="20"/>
          <w:szCs w:val="20"/>
          <w:lang w:eastAsia="x-none"/>
        </w:rPr>
        <w:t xml:space="preserve">n. </w:t>
      </w:r>
      <w:r w:rsidRPr="00423D7F">
        <w:rPr>
          <w:rFonts w:asciiTheme="minorHAnsi" w:hAnsiTheme="minorHAnsi" w:cstheme="minorHAnsi"/>
          <w:iCs/>
          <w:sz w:val="20"/>
          <w:szCs w:val="20"/>
          <w:lang w:val="x-none" w:eastAsia="x-none"/>
        </w:rPr>
        <w:t xml:space="preserve">„Wykaz środków trwałych”, tj. podział </w:t>
      </w:r>
      <w:r w:rsidRPr="00423D7F">
        <w:rPr>
          <w:rFonts w:asciiTheme="minorHAnsi" w:hAnsiTheme="minorHAnsi" w:cstheme="minorHAnsi"/>
          <w:iCs/>
          <w:sz w:val="20"/>
          <w:szCs w:val="20"/>
          <w:lang w:eastAsia="x-none"/>
        </w:rPr>
        <w:t>przedmiotu</w:t>
      </w:r>
      <w:r w:rsidRPr="00423D7F">
        <w:rPr>
          <w:rFonts w:asciiTheme="minorHAnsi" w:hAnsiTheme="minorHAnsi" w:cstheme="minorHAnsi"/>
          <w:iCs/>
          <w:sz w:val="20"/>
          <w:szCs w:val="20"/>
          <w:lang w:val="x-none" w:eastAsia="x-none"/>
        </w:rPr>
        <w:t xml:space="preserve"> Umowy na poszczególne środki trwałe</w:t>
      </w:r>
      <w:r w:rsidRPr="00423D7F">
        <w:rPr>
          <w:rFonts w:asciiTheme="minorHAnsi" w:hAnsiTheme="minorHAnsi" w:cstheme="minorHAnsi"/>
          <w:iCs/>
          <w:sz w:val="20"/>
          <w:szCs w:val="20"/>
          <w:lang w:eastAsia="x-none"/>
        </w:rPr>
        <w:t>,</w:t>
      </w:r>
      <w:r w:rsidRPr="00423D7F">
        <w:rPr>
          <w:rFonts w:asciiTheme="minorHAnsi" w:hAnsiTheme="minorHAnsi" w:cstheme="minorHAnsi"/>
          <w:iCs/>
          <w:sz w:val="20"/>
          <w:szCs w:val="20"/>
          <w:lang w:val="x-none" w:eastAsia="x-none"/>
        </w:rPr>
        <w:t xml:space="preserve"> zgodnie z Klasyfikacją Środków Trwałych (KŚT)</w:t>
      </w:r>
      <w:r w:rsidRPr="00423D7F">
        <w:rPr>
          <w:rFonts w:asciiTheme="minorHAnsi" w:hAnsiTheme="minorHAnsi" w:cstheme="minorHAnsi"/>
          <w:iCs/>
          <w:sz w:val="20"/>
          <w:szCs w:val="20"/>
          <w:lang w:eastAsia="x-none"/>
        </w:rPr>
        <w:t>,</w:t>
      </w:r>
      <w:r w:rsidRPr="00423D7F">
        <w:rPr>
          <w:rFonts w:asciiTheme="minorHAnsi" w:hAnsiTheme="minorHAnsi" w:cstheme="minorHAnsi"/>
          <w:iCs/>
          <w:sz w:val="20"/>
          <w:szCs w:val="20"/>
          <w:lang w:val="x-none" w:eastAsia="x-none"/>
        </w:rPr>
        <w:t xml:space="preserve"> zgodnie z przepisami ujętymi w Ustawie o rachunkowości, Krajowym Standardzie Rachunkowości nr 11 "środki trwałe", podatku dochodowym od osób prawnych oraz podatkach i opłatach lokalnych. Wykaz środków trwałych zostanie opracowany przez Wykonawcę, przy współpracy Zamawiającego, na podstawie polityki rachunkowości obowiązującej u Zamawiającego oraz obowiązujących w tym zakresie przepisów.</w:t>
      </w:r>
    </w:p>
    <w:p w14:paraId="1AC89927" w14:textId="77777777" w:rsidR="00C6783B" w:rsidRPr="00423D7F" w:rsidRDefault="00C6783B" w:rsidP="00EC39DF">
      <w:pPr>
        <w:numPr>
          <w:ilvl w:val="0"/>
          <w:numId w:val="37"/>
        </w:numPr>
        <w:spacing w:line="276" w:lineRule="auto"/>
        <w:contextualSpacing/>
        <w:jc w:val="both"/>
        <w:rPr>
          <w:rFonts w:asciiTheme="minorHAnsi" w:hAnsiTheme="minorHAnsi" w:cstheme="minorHAnsi"/>
          <w:iCs/>
          <w:sz w:val="20"/>
          <w:szCs w:val="20"/>
          <w:lang w:val="x-none" w:eastAsia="x-none"/>
        </w:rPr>
      </w:pPr>
      <w:r w:rsidRPr="00423D7F">
        <w:rPr>
          <w:rFonts w:asciiTheme="minorHAnsi" w:hAnsiTheme="minorHAnsi" w:cstheme="minorHAnsi"/>
          <w:iCs/>
          <w:sz w:val="20"/>
          <w:szCs w:val="20"/>
          <w:lang w:val="x-none" w:eastAsia="x-none"/>
        </w:rPr>
        <w:t>Wykonawca w oparciu o uzgodniony Wykaz środków trwałych zobowiązany będzie do dokonania wyceny poszczególnych środków trwałych na podstawie Ceny Umowy netto oraz brutto w terminie do 14 dni od daty uzgodnienia Wykazu środków trwałych.</w:t>
      </w:r>
    </w:p>
    <w:p w14:paraId="1CA81AF4" w14:textId="77777777" w:rsidR="00C6783B" w:rsidRPr="00423D7F" w:rsidRDefault="00C6783B" w:rsidP="00EC39DF">
      <w:pPr>
        <w:numPr>
          <w:ilvl w:val="0"/>
          <w:numId w:val="37"/>
        </w:numPr>
        <w:spacing w:line="276" w:lineRule="auto"/>
        <w:contextualSpacing/>
        <w:jc w:val="both"/>
        <w:rPr>
          <w:rFonts w:asciiTheme="minorHAnsi" w:hAnsiTheme="minorHAnsi" w:cstheme="minorHAnsi"/>
          <w:iCs/>
          <w:sz w:val="20"/>
          <w:szCs w:val="20"/>
          <w:lang w:val="x-none" w:eastAsia="x-none"/>
        </w:rPr>
      </w:pPr>
      <w:r w:rsidRPr="00423D7F">
        <w:rPr>
          <w:rFonts w:asciiTheme="minorHAnsi" w:hAnsiTheme="minorHAnsi" w:cstheme="minorHAnsi"/>
          <w:iCs/>
          <w:sz w:val="20"/>
          <w:szCs w:val="20"/>
        </w:rPr>
        <w:t xml:space="preserve">Przedłożony przez Wykonawcę „Wykaz Środków Trwałych” oraz ich wycena muszą być spójne z kosztorysami, o których mowa w </w:t>
      </w:r>
      <w:r w:rsidRPr="00423D7F">
        <w:rPr>
          <w:rFonts w:asciiTheme="minorHAnsi" w:hAnsiTheme="minorHAnsi" w:cstheme="minorHAnsi"/>
          <w:bCs/>
          <w:sz w:val="20"/>
          <w:szCs w:val="20"/>
        </w:rPr>
        <w:t>§ 2 ust. 10.</w:t>
      </w:r>
    </w:p>
    <w:p w14:paraId="781EB570" w14:textId="77777777" w:rsidR="00C6783B" w:rsidRPr="00423D7F" w:rsidRDefault="00C6783B" w:rsidP="00C6783B">
      <w:pPr>
        <w:widowControl w:val="0"/>
        <w:tabs>
          <w:tab w:val="left" w:pos="0"/>
          <w:tab w:val="left" w:pos="5387"/>
        </w:tabs>
        <w:spacing w:line="276" w:lineRule="auto"/>
        <w:jc w:val="center"/>
        <w:rPr>
          <w:rFonts w:asciiTheme="minorHAnsi" w:hAnsiTheme="minorHAnsi" w:cstheme="minorHAnsi"/>
          <w:b/>
          <w:bCs/>
          <w:sz w:val="20"/>
          <w:szCs w:val="20"/>
        </w:rPr>
      </w:pPr>
    </w:p>
    <w:p w14:paraId="4D238FBC" w14:textId="77777777" w:rsidR="005F416A" w:rsidRPr="00423D7F" w:rsidRDefault="00C64C7A" w:rsidP="005F416A">
      <w:pPr>
        <w:spacing w:line="276" w:lineRule="auto"/>
        <w:jc w:val="center"/>
        <w:rPr>
          <w:rFonts w:asciiTheme="minorHAnsi" w:hAnsiTheme="minorHAnsi" w:cstheme="minorHAnsi"/>
          <w:b/>
          <w:sz w:val="20"/>
          <w:szCs w:val="20"/>
        </w:rPr>
      </w:pPr>
      <w:r w:rsidRPr="00423D7F">
        <w:rPr>
          <w:rFonts w:asciiTheme="minorHAnsi" w:hAnsiTheme="minorHAnsi" w:cstheme="minorHAnsi"/>
          <w:b/>
          <w:sz w:val="20"/>
          <w:szCs w:val="20"/>
        </w:rPr>
        <w:t>§ 22</w:t>
      </w:r>
    </w:p>
    <w:p w14:paraId="684DF77C" w14:textId="77777777" w:rsidR="005F416A" w:rsidRPr="00423D7F" w:rsidRDefault="005F416A" w:rsidP="00EC39DF">
      <w:pPr>
        <w:numPr>
          <w:ilvl w:val="3"/>
          <w:numId w:val="48"/>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Na zasadach określonych w Umowie Strony będą waloryzowały koszty realizacji czynności wchodzących w skład Przedmiotu Umowy („Waloryzacja”). Waloryzacja będzie polegała na podwyższeniu albo obniżeniu cen podanych w § </w:t>
      </w:r>
      <w:r w:rsidR="00EC39DF" w:rsidRPr="00423D7F">
        <w:rPr>
          <w:rFonts w:asciiTheme="minorHAnsi" w:hAnsiTheme="minorHAnsi" w:cstheme="minorHAnsi"/>
          <w:sz w:val="20"/>
          <w:szCs w:val="20"/>
        </w:rPr>
        <w:t>12</w:t>
      </w:r>
      <w:r w:rsidRPr="00423D7F">
        <w:rPr>
          <w:rFonts w:asciiTheme="minorHAnsi" w:hAnsiTheme="minorHAnsi" w:cstheme="minorHAnsi"/>
          <w:sz w:val="20"/>
          <w:szCs w:val="20"/>
        </w:rPr>
        <w:t xml:space="preserve"> ust. 1 Umowy.</w:t>
      </w:r>
    </w:p>
    <w:p w14:paraId="121C483C" w14:textId="77777777" w:rsidR="005F416A" w:rsidRPr="00423D7F" w:rsidRDefault="005F416A" w:rsidP="00EC39DF">
      <w:pPr>
        <w:numPr>
          <w:ilvl w:val="3"/>
          <w:numId w:val="48"/>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W przypadku zmiany kosztów realizacji Przedmiotu Umowy w związku ze wzrostem albo obniżeniem cen określonym we wskaźniku cen towarów i usług konsumpcyjnych ogółem za poprzedni kwartał („Wskaźnik GUS”) ogłaszanym w formie komunikatu Prezesa Głównego Urzędu Statystycznego, o którym mowa w art. 25 ust. 11 ustawy z dnia 17 grudnia 1998 r. o emeryturach i rentach z Funduszu Ubezpieczeń Społecznych (tekst jedn.: Dz. U. z 2022 r. poz. 504 z </w:t>
      </w:r>
      <w:proofErr w:type="spellStart"/>
      <w:r w:rsidRPr="00423D7F">
        <w:rPr>
          <w:rFonts w:asciiTheme="minorHAnsi" w:hAnsiTheme="minorHAnsi" w:cstheme="minorHAnsi"/>
          <w:sz w:val="20"/>
          <w:szCs w:val="20"/>
        </w:rPr>
        <w:t>późn</w:t>
      </w:r>
      <w:proofErr w:type="spellEnd"/>
      <w:r w:rsidRPr="00423D7F">
        <w:rPr>
          <w:rFonts w:asciiTheme="minorHAnsi" w:hAnsiTheme="minorHAnsi" w:cstheme="minorHAnsi"/>
          <w:sz w:val="20"/>
          <w:szCs w:val="20"/>
        </w:rPr>
        <w:t>. zm.) każda ze Stron może wystąpić do drugiej Strony z pisemnym wnioskiem o dokonanie Waloryzacji.</w:t>
      </w:r>
    </w:p>
    <w:p w14:paraId="620BE6C2" w14:textId="77777777" w:rsidR="005F416A" w:rsidRPr="00423D7F" w:rsidRDefault="005F416A" w:rsidP="00EC39DF">
      <w:pPr>
        <w:numPr>
          <w:ilvl w:val="3"/>
          <w:numId w:val="48"/>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Każda ze Stron będzie uprawniona wystąpić do drugiej Strony z wnioskiem o dokonanie Waloryzacji każdorazowo po komunikacie Prezesa Głównego Urzędu Statystycznego ogłaszającym kolejny Wskaźnik GUS.</w:t>
      </w:r>
    </w:p>
    <w:p w14:paraId="7DA08CD2" w14:textId="77777777" w:rsidR="005F416A" w:rsidRPr="00423D7F" w:rsidRDefault="005F416A" w:rsidP="00EC39DF">
      <w:pPr>
        <w:numPr>
          <w:ilvl w:val="3"/>
          <w:numId w:val="48"/>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Ewentualna Waloryzacja będzie ustalana przez Strony w drodze aneksu do Umowy ze skutkiem od dnia opublikowania komunikatu Prezesa Głównego Urzędu Statystycznego ogłaszającego Wskaźnik GUS („Dzień Ustalenia Waloryzacji”).</w:t>
      </w:r>
    </w:p>
    <w:p w14:paraId="13474728" w14:textId="77777777" w:rsidR="005F416A" w:rsidRPr="00423D7F" w:rsidRDefault="005F416A" w:rsidP="00EC39DF">
      <w:pPr>
        <w:numPr>
          <w:ilvl w:val="3"/>
          <w:numId w:val="48"/>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Wnioskowana zmiana wynagrodzenia nastąpi pod warunkiem, iż wartość Wskaźnika GUS ogłoszonego w Dniu Ustalania Waloryzacji będzie wskazywała na wzrost lub spadek cen towarów i usług konsumpcyjnych o co najmniej 2 punkty procentowe w stosunku do poprzedniego kwartału („Próg Waloryzacji").</w:t>
      </w:r>
    </w:p>
    <w:p w14:paraId="30818E8B" w14:textId="77777777" w:rsidR="005F416A" w:rsidRPr="00423D7F" w:rsidRDefault="005F416A" w:rsidP="00EC39DF">
      <w:pPr>
        <w:numPr>
          <w:ilvl w:val="3"/>
          <w:numId w:val="48"/>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 przypadku, gdy Wskaźnik GUS ogłoszony w Dniu Ustalania Waloryzacji będzie wartością dodatnią wynagrodzenie ulegnie zwiększeniu proporcjonalnie o wielkość wynikającą z komunikatu.</w:t>
      </w:r>
    </w:p>
    <w:p w14:paraId="75462922" w14:textId="77777777" w:rsidR="005F416A" w:rsidRPr="00423D7F" w:rsidRDefault="005F416A" w:rsidP="00EC39DF">
      <w:pPr>
        <w:numPr>
          <w:ilvl w:val="3"/>
          <w:numId w:val="48"/>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Pod warunkiem przekroczenia Progu Waloryzacji, w przypadku, gdy Wskaźnik GUS ogłoszony w Dniu Ustalania Waloryzacji będzie wartością ujemną wynagrodzenie ulegnie zmniejszeniu proporcjonalnie o wielkość wynikającą z komunikatu.</w:t>
      </w:r>
    </w:p>
    <w:p w14:paraId="1FA4F7DD" w14:textId="77777777" w:rsidR="005F416A" w:rsidRPr="00423D7F" w:rsidRDefault="005F416A" w:rsidP="00EC39DF">
      <w:pPr>
        <w:numPr>
          <w:ilvl w:val="3"/>
          <w:numId w:val="48"/>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Strony zastrzegają, że pierwszy wniosek o dokonanie waloryzacji może nastąpić po upływie 6 miesięcy od dnia zawarcia umowy. Wcześniejsza zmiana cen jednostkowych na podstawie niniejszego paragrafu jest niedopuszczalna.</w:t>
      </w:r>
    </w:p>
    <w:p w14:paraId="16C58C2A" w14:textId="77777777" w:rsidR="005F416A" w:rsidRPr="00423D7F" w:rsidRDefault="005F416A" w:rsidP="00EC39DF">
      <w:pPr>
        <w:numPr>
          <w:ilvl w:val="3"/>
          <w:numId w:val="48"/>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Łączna wartość waloryzacji nie może przekroczyć 10% wartości Umowy, o której mowa w § </w:t>
      </w:r>
      <w:r w:rsidR="00EC39DF" w:rsidRPr="00423D7F">
        <w:rPr>
          <w:rFonts w:asciiTheme="minorHAnsi" w:hAnsiTheme="minorHAnsi" w:cstheme="minorHAnsi"/>
          <w:sz w:val="20"/>
          <w:szCs w:val="20"/>
        </w:rPr>
        <w:t>12</w:t>
      </w:r>
      <w:r w:rsidRPr="00423D7F">
        <w:rPr>
          <w:rFonts w:asciiTheme="minorHAnsi" w:hAnsiTheme="minorHAnsi" w:cstheme="minorHAnsi"/>
          <w:sz w:val="20"/>
          <w:szCs w:val="20"/>
        </w:rPr>
        <w:t xml:space="preserve"> ust. 1.</w:t>
      </w:r>
    </w:p>
    <w:p w14:paraId="339EE78C" w14:textId="77777777" w:rsidR="005F416A" w:rsidRPr="00423D7F" w:rsidRDefault="005F416A" w:rsidP="00C6783B">
      <w:pPr>
        <w:widowControl w:val="0"/>
        <w:tabs>
          <w:tab w:val="left" w:pos="0"/>
          <w:tab w:val="left" w:pos="5387"/>
        </w:tabs>
        <w:spacing w:line="276" w:lineRule="auto"/>
        <w:jc w:val="center"/>
        <w:rPr>
          <w:rFonts w:asciiTheme="minorHAnsi" w:hAnsiTheme="minorHAnsi" w:cstheme="minorHAnsi"/>
          <w:b/>
          <w:bCs/>
          <w:sz w:val="20"/>
          <w:szCs w:val="20"/>
        </w:rPr>
      </w:pPr>
    </w:p>
    <w:p w14:paraId="31C0F298" w14:textId="77777777" w:rsidR="00E5106F" w:rsidRPr="00423D7F" w:rsidRDefault="00E5106F" w:rsidP="00C6783B">
      <w:pPr>
        <w:widowControl w:val="0"/>
        <w:tabs>
          <w:tab w:val="left" w:pos="0"/>
          <w:tab w:val="left" w:pos="5387"/>
        </w:tabs>
        <w:spacing w:line="276" w:lineRule="auto"/>
        <w:jc w:val="center"/>
        <w:rPr>
          <w:rFonts w:asciiTheme="minorHAnsi" w:hAnsiTheme="minorHAnsi" w:cstheme="minorHAnsi"/>
          <w:b/>
          <w:bCs/>
          <w:sz w:val="20"/>
          <w:szCs w:val="20"/>
        </w:rPr>
      </w:pPr>
    </w:p>
    <w:p w14:paraId="40164A60" w14:textId="77777777" w:rsidR="00F44727" w:rsidRPr="00423D7F" w:rsidRDefault="00F44727" w:rsidP="00F44727">
      <w:pPr>
        <w:widowControl w:val="0"/>
        <w:tabs>
          <w:tab w:val="left" w:pos="0"/>
          <w:tab w:val="left" w:pos="5387"/>
        </w:tabs>
        <w:spacing w:line="276" w:lineRule="auto"/>
        <w:jc w:val="center"/>
        <w:rPr>
          <w:rFonts w:asciiTheme="minorHAnsi" w:hAnsiTheme="minorHAnsi" w:cstheme="minorHAnsi"/>
          <w:b/>
          <w:bCs/>
          <w:sz w:val="20"/>
          <w:szCs w:val="20"/>
        </w:rPr>
      </w:pPr>
      <w:r w:rsidRPr="00423D7F">
        <w:rPr>
          <w:rFonts w:asciiTheme="minorHAnsi" w:hAnsiTheme="minorHAnsi" w:cstheme="minorHAnsi"/>
          <w:b/>
          <w:bCs/>
          <w:sz w:val="20"/>
          <w:szCs w:val="20"/>
        </w:rPr>
        <w:lastRenderedPageBreak/>
        <w:t>§ 23</w:t>
      </w:r>
    </w:p>
    <w:p w14:paraId="19EE20AD" w14:textId="77777777" w:rsidR="00F44727" w:rsidRPr="00423D7F" w:rsidRDefault="00F44727" w:rsidP="00F44727">
      <w:pPr>
        <w:pStyle w:val="Akapitzlist"/>
        <w:numPr>
          <w:ilvl w:val="3"/>
          <w:numId w:val="51"/>
        </w:numPr>
        <w:tabs>
          <w:tab w:val="clear" w:pos="2880"/>
          <w:tab w:val="num" w:pos="426"/>
        </w:tabs>
        <w:spacing w:line="288" w:lineRule="auto"/>
        <w:ind w:left="426"/>
        <w:jc w:val="both"/>
        <w:rPr>
          <w:rFonts w:ascii="Calibri" w:hAnsi="Calibri" w:cs="Calibri"/>
          <w:sz w:val="20"/>
          <w:szCs w:val="20"/>
        </w:rPr>
      </w:pPr>
      <w:r w:rsidRPr="00423D7F">
        <w:rPr>
          <w:rFonts w:ascii="Calibri" w:hAnsi="Calibri" w:cs="Calibri"/>
          <w:sz w:val="20"/>
          <w:szCs w:val="20"/>
        </w:rPr>
        <w:t xml:space="preserve">Wykonawca zobowiązuje się do realizacji zadania w pełnej zgodności z przepisami prawa dotyczącymi ochrony środowiska oraz zgodnie z zasadą DNSH  („do no </w:t>
      </w:r>
      <w:proofErr w:type="spellStart"/>
      <w:r w:rsidRPr="00423D7F">
        <w:rPr>
          <w:rFonts w:ascii="Calibri" w:hAnsi="Calibri" w:cs="Calibri"/>
          <w:sz w:val="20"/>
          <w:szCs w:val="20"/>
        </w:rPr>
        <w:t>significant</w:t>
      </w:r>
      <w:proofErr w:type="spellEnd"/>
      <w:r w:rsidRPr="00423D7F">
        <w:rPr>
          <w:rFonts w:ascii="Calibri" w:hAnsi="Calibri" w:cs="Calibri"/>
          <w:sz w:val="20"/>
          <w:szCs w:val="20"/>
        </w:rPr>
        <w:t xml:space="preserve"> </w:t>
      </w:r>
      <w:proofErr w:type="spellStart"/>
      <w:r w:rsidRPr="00423D7F">
        <w:rPr>
          <w:rFonts w:ascii="Calibri" w:hAnsi="Calibri" w:cs="Calibri"/>
          <w:sz w:val="20"/>
          <w:szCs w:val="20"/>
        </w:rPr>
        <w:t>harm</w:t>
      </w:r>
      <w:proofErr w:type="spellEnd"/>
      <w:r w:rsidRPr="00423D7F">
        <w:rPr>
          <w:rFonts w:ascii="Calibri" w:hAnsi="Calibri" w:cs="Calibri"/>
          <w:sz w:val="20"/>
          <w:szCs w:val="20"/>
        </w:rPr>
        <w:t>", czyli „nie czyń poważnych szkód"), w tym między innymi do stosowania materiałów i technologii, które przyczyniają się do ograniczenia negatywnego wpływu na środowisko, praktyk zmniejszających zużycie zasobów naturalnych oraz do zarządzania odpadami w sposób przyjazny dla środowiska.</w:t>
      </w:r>
    </w:p>
    <w:p w14:paraId="25DDA816" w14:textId="24D74968" w:rsidR="00F44727" w:rsidRPr="00423D7F" w:rsidRDefault="00F44727" w:rsidP="00F44727">
      <w:pPr>
        <w:pStyle w:val="Akapitzlist"/>
        <w:numPr>
          <w:ilvl w:val="3"/>
          <w:numId w:val="51"/>
        </w:numPr>
        <w:tabs>
          <w:tab w:val="clear" w:pos="2880"/>
          <w:tab w:val="num" w:pos="426"/>
        </w:tabs>
        <w:spacing w:line="288" w:lineRule="auto"/>
        <w:ind w:left="426"/>
        <w:jc w:val="both"/>
        <w:rPr>
          <w:rStyle w:val="Hipercze"/>
          <w:rFonts w:ascii="Calibri" w:hAnsi="Calibri" w:cs="Calibri"/>
          <w:color w:val="auto"/>
          <w:sz w:val="20"/>
          <w:szCs w:val="20"/>
          <w:u w:val="none"/>
        </w:rPr>
      </w:pPr>
      <w:r w:rsidRPr="00423D7F">
        <w:rPr>
          <w:rFonts w:ascii="Calibri" w:hAnsi="Calibri" w:cs="Calibri"/>
          <w:sz w:val="20"/>
          <w:szCs w:val="20"/>
        </w:rPr>
        <w:t xml:space="preserve">Wykonawca we własnym zakresie zobowiązany jest do zapoznania się z wymogami dotyczącymi spełnienia zasady DNSH (np. </w:t>
      </w:r>
      <w:hyperlink r:id="rId10" w:history="1">
        <w:r w:rsidR="00E5106F" w:rsidRPr="00423D7F">
          <w:rPr>
            <w:rStyle w:val="Hipercze"/>
            <w:rFonts w:ascii="Calibri" w:hAnsi="Calibri" w:cs="Calibri"/>
            <w:color w:val="auto"/>
            <w:sz w:val="20"/>
            <w:szCs w:val="20"/>
          </w:rPr>
          <w:t>https://funduszeue.wzp.pl/dokumenty-list/podrecznik-pn-zgodnosc-przedsiewziec-finansowanych-ze-srodkow-unii-europejskiej-w-tym-realizowanych-w-ramach-krajowego-planu-odbudowy-i-zwiekszania-odpornosci-z-zasada-nie-czyn-zn/</w:t>
        </w:r>
      </w:hyperlink>
      <w:r w:rsidR="00E5106F" w:rsidRPr="00423D7F">
        <w:rPr>
          <w:rStyle w:val="Hipercze"/>
          <w:rFonts w:ascii="Calibri" w:hAnsi="Calibri" w:cs="Calibri"/>
          <w:color w:val="auto"/>
          <w:sz w:val="20"/>
          <w:szCs w:val="20"/>
          <w:u w:val="none"/>
        </w:rPr>
        <w:t xml:space="preserve">. </w:t>
      </w:r>
    </w:p>
    <w:p w14:paraId="50BB9B3A" w14:textId="0EB1CFA2" w:rsidR="0073426D" w:rsidRPr="00423D7F" w:rsidRDefault="0073426D" w:rsidP="0073426D">
      <w:pPr>
        <w:pStyle w:val="Akapitzlist"/>
        <w:numPr>
          <w:ilvl w:val="3"/>
          <w:numId w:val="51"/>
        </w:numPr>
        <w:tabs>
          <w:tab w:val="clear" w:pos="2880"/>
          <w:tab w:val="num" w:pos="426"/>
        </w:tabs>
        <w:spacing w:line="288" w:lineRule="auto"/>
        <w:ind w:left="426"/>
        <w:jc w:val="both"/>
        <w:rPr>
          <w:rFonts w:ascii="Calibri" w:hAnsi="Calibri" w:cs="Calibri"/>
          <w:sz w:val="20"/>
          <w:szCs w:val="20"/>
        </w:rPr>
      </w:pPr>
      <w:r w:rsidRPr="00423D7F">
        <w:rPr>
          <w:rFonts w:ascii="Calibri" w:hAnsi="Calibri" w:cs="Calibri"/>
          <w:sz w:val="20"/>
          <w:szCs w:val="20"/>
        </w:rPr>
        <w:t xml:space="preserve">Wszystkie  prace będą zgodne z technicznymi kryteriami kwalifikacji określonymi dla działalności 7.2 Renowacja istniejących budynków, zawartymi w Zał. I oraz Zał. II do rozporządzenia delegowanego w sprawie taksonomii - Rozporządzenie Delegowane Komisji (UE) 2021/2139 z dnia 4 czerwca 2021 r. uzupełniające rozporządzenie Parlamentu Europejskiego i Rady (UE) 2020/852 (tzw. Rozporządzenie delegowane do rozporządzenia </w:t>
      </w:r>
      <w:proofErr w:type="spellStart"/>
      <w:r w:rsidRPr="00423D7F">
        <w:rPr>
          <w:rFonts w:ascii="Calibri" w:hAnsi="Calibri" w:cs="Calibri"/>
          <w:sz w:val="20"/>
          <w:szCs w:val="20"/>
        </w:rPr>
        <w:t>ws</w:t>
      </w:r>
      <w:proofErr w:type="spellEnd"/>
      <w:r w:rsidRPr="00423D7F">
        <w:rPr>
          <w:rFonts w:ascii="Calibri" w:hAnsi="Calibri" w:cs="Calibri"/>
          <w:sz w:val="20"/>
          <w:szCs w:val="20"/>
        </w:rPr>
        <w:t xml:space="preserve">. taksonomii). </w:t>
      </w:r>
    </w:p>
    <w:p w14:paraId="483EDF3B" w14:textId="77777777" w:rsidR="0073426D" w:rsidRPr="00423D7F" w:rsidRDefault="0073426D" w:rsidP="0073426D">
      <w:pPr>
        <w:pStyle w:val="Akapitzlist"/>
        <w:numPr>
          <w:ilvl w:val="3"/>
          <w:numId w:val="51"/>
        </w:numPr>
        <w:tabs>
          <w:tab w:val="clear" w:pos="2880"/>
          <w:tab w:val="num" w:pos="426"/>
        </w:tabs>
        <w:spacing w:line="288" w:lineRule="auto"/>
        <w:ind w:left="426"/>
        <w:jc w:val="both"/>
        <w:rPr>
          <w:rFonts w:ascii="Calibri" w:hAnsi="Calibri" w:cs="Calibri"/>
          <w:sz w:val="20"/>
          <w:szCs w:val="20"/>
        </w:rPr>
      </w:pPr>
      <w:r w:rsidRPr="00423D7F">
        <w:rPr>
          <w:rFonts w:ascii="Calibri" w:hAnsi="Calibri" w:cs="Calibri"/>
          <w:sz w:val="20"/>
          <w:szCs w:val="20"/>
        </w:rPr>
        <w:t>Na potwierdzenie stosowania zasady DNSH podczas wszystkich prac budowlanych ( montażowych) Wykonawca zobowiązany jest do:</w:t>
      </w:r>
    </w:p>
    <w:p w14:paraId="2F06A823" w14:textId="77777777" w:rsidR="0073426D" w:rsidRPr="00423D7F" w:rsidRDefault="0073426D" w:rsidP="0073426D">
      <w:pPr>
        <w:pStyle w:val="Akapitzlist"/>
        <w:numPr>
          <w:ilvl w:val="3"/>
          <w:numId w:val="51"/>
        </w:numPr>
        <w:tabs>
          <w:tab w:val="clear" w:pos="2880"/>
          <w:tab w:val="num" w:pos="426"/>
        </w:tabs>
        <w:spacing w:line="288" w:lineRule="auto"/>
        <w:ind w:left="426"/>
        <w:jc w:val="both"/>
        <w:rPr>
          <w:rFonts w:ascii="Calibri" w:hAnsi="Calibri" w:cs="Calibri"/>
          <w:sz w:val="20"/>
          <w:szCs w:val="20"/>
        </w:rPr>
      </w:pPr>
      <w:r w:rsidRPr="00423D7F">
        <w:rPr>
          <w:rFonts w:ascii="Calibri" w:hAnsi="Calibri" w:cs="Calibri"/>
          <w:sz w:val="20"/>
          <w:szCs w:val="20"/>
        </w:rPr>
        <w:t>Sprawozdawczości w zakresie zagospodarowania odpadów budowlanych oraz potwierdzenia, że nie są to odpady niebezpieczne, odpady podlegające recyklingowi będą na miejscu wydzielone z całkowitego strumienia odpadów (co najmniej 70% (masy) innych niż niebezpieczne odpadów z budowy i rozbiórki (wyłączając naturalnie występujące materiały, o których mowa w kategorii 17 05 04 w europejskim wykazie odpadów ustanowionym w decyzji 2000/532/WE) wytwarzanych na placu budowy jest gotowe do ponownego użycia, recyklingu i innych procesów odzysku materiału, takich jak wypełnianie wyrobisk z wykorzystaniem odpadów zastępujących inne materiały, zgodnie z hierarchią postępowania z odpadami i Protokołem UE dotyczącym gospodarowania odpadami z budowy i rozbiórki);</w:t>
      </w:r>
    </w:p>
    <w:p w14:paraId="2D6D080E" w14:textId="77777777" w:rsidR="0073426D" w:rsidRPr="00423D7F" w:rsidRDefault="0073426D" w:rsidP="0073426D">
      <w:pPr>
        <w:pStyle w:val="Akapitzlist"/>
        <w:numPr>
          <w:ilvl w:val="3"/>
          <w:numId w:val="51"/>
        </w:numPr>
        <w:tabs>
          <w:tab w:val="clear" w:pos="2880"/>
          <w:tab w:val="num" w:pos="426"/>
        </w:tabs>
        <w:spacing w:line="288" w:lineRule="auto"/>
        <w:ind w:left="426"/>
        <w:jc w:val="both"/>
        <w:rPr>
          <w:rFonts w:ascii="Calibri" w:hAnsi="Calibri" w:cs="Calibri"/>
          <w:sz w:val="20"/>
          <w:szCs w:val="20"/>
        </w:rPr>
      </w:pPr>
      <w:r w:rsidRPr="00423D7F">
        <w:rPr>
          <w:rFonts w:ascii="Calibri" w:hAnsi="Calibri" w:cs="Calibri"/>
          <w:sz w:val="20"/>
          <w:szCs w:val="20"/>
        </w:rPr>
        <w:t xml:space="preserve">Określenia  godzin prowadzenia prac budowlanych jak również przerw w ich prowadzeniu, celem ograniczenia hałasu uciążliwego dla ludzi oraz zwierząt przebywających w pobliżu budynku, </w:t>
      </w:r>
    </w:p>
    <w:p w14:paraId="4ADAC38C" w14:textId="77777777" w:rsidR="0073426D" w:rsidRPr="00423D7F" w:rsidRDefault="0073426D" w:rsidP="0073426D">
      <w:pPr>
        <w:pStyle w:val="Akapitzlist"/>
        <w:numPr>
          <w:ilvl w:val="3"/>
          <w:numId w:val="51"/>
        </w:numPr>
        <w:tabs>
          <w:tab w:val="clear" w:pos="2880"/>
          <w:tab w:val="num" w:pos="426"/>
        </w:tabs>
        <w:spacing w:line="288" w:lineRule="auto"/>
        <w:ind w:left="426"/>
        <w:jc w:val="both"/>
        <w:rPr>
          <w:rFonts w:ascii="Calibri" w:hAnsi="Calibri" w:cs="Calibri"/>
          <w:sz w:val="20"/>
          <w:szCs w:val="20"/>
        </w:rPr>
      </w:pPr>
      <w:r w:rsidRPr="00423D7F">
        <w:rPr>
          <w:rFonts w:ascii="Calibri" w:hAnsi="Calibri" w:cs="Calibri"/>
          <w:sz w:val="20"/>
          <w:szCs w:val="20"/>
        </w:rPr>
        <w:t xml:space="preserve">Wymagań  co do ilości zużywanej wody w ramach prac budowlanych, </w:t>
      </w:r>
    </w:p>
    <w:p w14:paraId="458CB01F" w14:textId="77777777" w:rsidR="0073426D" w:rsidRPr="00423D7F" w:rsidRDefault="0073426D" w:rsidP="0073426D">
      <w:pPr>
        <w:pStyle w:val="Akapitzlist"/>
        <w:numPr>
          <w:ilvl w:val="3"/>
          <w:numId w:val="51"/>
        </w:numPr>
        <w:tabs>
          <w:tab w:val="clear" w:pos="2880"/>
          <w:tab w:val="num" w:pos="426"/>
        </w:tabs>
        <w:spacing w:line="288" w:lineRule="auto"/>
        <w:ind w:left="426"/>
        <w:jc w:val="both"/>
        <w:rPr>
          <w:rFonts w:ascii="Calibri" w:hAnsi="Calibri" w:cs="Calibri"/>
          <w:sz w:val="20"/>
          <w:szCs w:val="20"/>
        </w:rPr>
      </w:pPr>
      <w:r w:rsidRPr="00423D7F">
        <w:rPr>
          <w:rFonts w:ascii="Calibri" w:hAnsi="Calibri" w:cs="Calibri"/>
          <w:sz w:val="20"/>
          <w:szCs w:val="20"/>
        </w:rPr>
        <w:t xml:space="preserve">Rodzaju  materiałów budowlanych, w tym ograniczeń związanych z rakotwórczymi lotnymi związkami organicznymi znajdującymi się w nich (materiały budowlane wykorzystane przy budowie, z którymi mieszkańcy mogą mieć kontakt, emitują: − formaldehydu mniej niż 0,06 mg/m3 materiału lub elementu na podstawie badania zgodnie z warunkami określonymi w załączniku XVII do rozporządzenia (WE) nr 1907/2006; − innych rakotwórczych lotnych związków organicznych kategorii 1A i 1B mniej niż 0,001 mg/m3 materiału lub elementu, co należy ustalić w ramach badań przeprowadzonych zgodnie z normą CEN/EN 1651628 i ISO 16000- 3:201129 lub innymi równoważnymi znormalizowanymi warunkami badania i metodami oznaczania).  </w:t>
      </w:r>
    </w:p>
    <w:p w14:paraId="414D5C12" w14:textId="77777777" w:rsidR="0073426D" w:rsidRPr="00423D7F" w:rsidRDefault="0073426D" w:rsidP="0073426D">
      <w:pPr>
        <w:pStyle w:val="Akapitzlist"/>
        <w:numPr>
          <w:ilvl w:val="3"/>
          <w:numId w:val="51"/>
        </w:numPr>
        <w:tabs>
          <w:tab w:val="clear" w:pos="2880"/>
          <w:tab w:val="num" w:pos="426"/>
        </w:tabs>
        <w:spacing w:line="288" w:lineRule="auto"/>
        <w:ind w:left="426"/>
        <w:jc w:val="both"/>
        <w:rPr>
          <w:rFonts w:ascii="Calibri" w:hAnsi="Calibri" w:cs="Calibri"/>
          <w:sz w:val="20"/>
          <w:szCs w:val="20"/>
        </w:rPr>
      </w:pPr>
      <w:r w:rsidRPr="00423D7F">
        <w:rPr>
          <w:rFonts w:ascii="Calibri" w:hAnsi="Calibri" w:cs="Calibri"/>
          <w:sz w:val="20"/>
          <w:szCs w:val="20"/>
        </w:rPr>
        <w:t>Ograniczenie  emisji pyłów poprzez stosowanie narzędzi budowlanych wyposażonych w urządzenia odpylające.</w:t>
      </w:r>
    </w:p>
    <w:p w14:paraId="4FD1EAF7" w14:textId="77777777" w:rsidR="0073426D" w:rsidRPr="00423D7F" w:rsidRDefault="0073426D" w:rsidP="0073426D">
      <w:pPr>
        <w:pStyle w:val="Akapitzlist"/>
        <w:numPr>
          <w:ilvl w:val="3"/>
          <w:numId w:val="51"/>
        </w:numPr>
        <w:tabs>
          <w:tab w:val="clear" w:pos="2880"/>
          <w:tab w:val="num" w:pos="426"/>
        </w:tabs>
        <w:spacing w:line="288" w:lineRule="auto"/>
        <w:ind w:left="426"/>
        <w:jc w:val="both"/>
        <w:rPr>
          <w:rFonts w:ascii="Calibri" w:hAnsi="Calibri" w:cs="Calibri"/>
          <w:sz w:val="20"/>
          <w:szCs w:val="20"/>
        </w:rPr>
      </w:pPr>
      <w:r w:rsidRPr="00423D7F">
        <w:rPr>
          <w:rFonts w:ascii="Calibri" w:hAnsi="Calibri" w:cs="Calibri"/>
          <w:sz w:val="20"/>
          <w:szCs w:val="20"/>
        </w:rPr>
        <w:t>W przypadku zainstalowania następujących urządzeń związanych z wodą, zużycie wody jest potwierdzone kartą charakterystyki produktu, certyfikatem budynku lub obowiązującym w Unii oznakowaniem produktu, zgodnie ze specyfikacją techniczną określoną w dodatku E do niniejszego załącznika:</w:t>
      </w:r>
    </w:p>
    <w:p w14:paraId="432FEA0F" w14:textId="77777777" w:rsidR="0073426D" w:rsidRPr="00423D7F" w:rsidRDefault="0073426D" w:rsidP="0073426D">
      <w:pPr>
        <w:pStyle w:val="Akapitzlist"/>
        <w:numPr>
          <w:ilvl w:val="3"/>
          <w:numId w:val="51"/>
        </w:numPr>
        <w:tabs>
          <w:tab w:val="clear" w:pos="2880"/>
          <w:tab w:val="num" w:pos="426"/>
        </w:tabs>
        <w:spacing w:line="288" w:lineRule="auto"/>
        <w:ind w:left="426"/>
        <w:jc w:val="both"/>
        <w:rPr>
          <w:rFonts w:ascii="Calibri" w:hAnsi="Calibri" w:cs="Calibri"/>
          <w:sz w:val="20"/>
          <w:szCs w:val="20"/>
        </w:rPr>
      </w:pPr>
      <w:r w:rsidRPr="00423D7F">
        <w:rPr>
          <w:rFonts w:ascii="Calibri" w:hAnsi="Calibri" w:cs="Calibri"/>
          <w:sz w:val="20"/>
          <w:szCs w:val="20"/>
        </w:rPr>
        <w:t>a) maksymalny przepływ wody w kranach umywalek i kranach zlewów wynosi 6 litrów/min;</w:t>
      </w:r>
    </w:p>
    <w:p w14:paraId="2033239C" w14:textId="77777777" w:rsidR="0073426D" w:rsidRPr="00423D7F" w:rsidRDefault="0073426D" w:rsidP="0073426D">
      <w:pPr>
        <w:pStyle w:val="Akapitzlist"/>
        <w:numPr>
          <w:ilvl w:val="3"/>
          <w:numId w:val="51"/>
        </w:numPr>
        <w:tabs>
          <w:tab w:val="clear" w:pos="2880"/>
          <w:tab w:val="num" w:pos="426"/>
        </w:tabs>
        <w:spacing w:line="288" w:lineRule="auto"/>
        <w:ind w:left="426"/>
        <w:jc w:val="both"/>
        <w:rPr>
          <w:rFonts w:ascii="Calibri" w:hAnsi="Calibri" w:cs="Calibri"/>
          <w:sz w:val="20"/>
          <w:szCs w:val="20"/>
        </w:rPr>
      </w:pPr>
      <w:r w:rsidRPr="00423D7F">
        <w:rPr>
          <w:rFonts w:ascii="Calibri" w:hAnsi="Calibri" w:cs="Calibri"/>
          <w:sz w:val="20"/>
          <w:szCs w:val="20"/>
        </w:rPr>
        <w:t xml:space="preserve">b) maksymalny przepływ wody w prysznicach wynosi 8 litrów/min; </w:t>
      </w:r>
    </w:p>
    <w:p w14:paraId="64E9C933" w14:textId="77777777" w:rsidR="0073426D" w:rsidRPr="00423D7F" w:rsidRDefault="0073426D" w:rsidP="0073426D">
      <w:pPr>
        <w:pStyle w:val="Akapitzlist"/>
        <w:numPr>
          <w:ilvl w:val="3"/>
          <w:numId w:val="51"/>
        </w:numPr>
        <w:tabs>
          <w:tab w:val="clear" w:pos="2880"/>
          <w:tab w:val="num" w:pos="426"/>
        </w:tabs>
        <w:spacing w:line="288" w:lineRule="auto"/>
        <w:ind w:left="426"/>
        <w:jc w:val="both"/>
        <w:rPr>
          <w:rFonts w:ascii="Calibri" w:hAnsi="Calibri" w:cs="Calibri"/>
          <w:sz w:val="20"/>
          <w:szCs w:val="20"/>
        </w:rPr>
      </w:pPr>
      <w:r w:rsidRPr="00423D7F">
        <w:rPr>
          <w:rFonts w:ascii="Calibri" w:hAnsi="Calibri" w:cs="Calibri"/>
          <w:sz w:val="20"/>
          <w:szCs w:val="20"/>
        </w:rPr>
        <w:t xml:space="preserve">c) w toaletach, w tym kompaktach, muszlach i spłuczkach całkowita objętość wody wykorzystywanej do spłukiwania nie może przekraczać 6 litrów, a średnia objętość wody wykorzystywanej do spłukiwania nie może przekraczać 3,5 litra; </w:t>
      </w:r>
    </w:p>
    <w:p w14:paraId="77D885D6" w14:textId="77777777" w:rsidR="0073426D" w:rsidRPr="00423D7F" w:rsidRDefault="0073426D" w:rsidP="0073426D">
      <w:pPr>
        <w:pStyle w:val="Akapitzlist"/>
        <w:numPr>
          <w:ilvl w:val="3"/>
          <w:numId w:val="51"/>
        </w:numPr>
        <w:tabs>
          <w:tab w:val="clear" w:pos="2880"/>
          <w:tab w:val="num" w:pos="426"/>
        </w:tabs>
        <w:spacing w:line="288" w:lineRule="auto"/>
        <w:ind w:left="426"/>
        <w:jc w:val="both"/>
        <w:rPr>
          <w:rFonts w:ascii="Calibri" w:hAnsi="Calibri" w:cs="Calibri"/>
          <w:sz w:val="20"/>
          <w:szCs w:val="20"/>
        </w:rPr>
      </w:pPr>
      <w:r w:rsidRPr="00423D7F">
        <w:rPr>
          <w:rFonts w:ascii="Calibri" w:hAnsi="Calibri" w:cs="Calibri"/>
          <w:sz w:val="20"/>
          <w:szCs w:val="20"/>
        </w:rPr>
        <w:lastRenderedPageBreak/>
        <w:t xml:space="preserve">d) zużycie wody w pisuarach wynosi maksymalnie 2 litry na muszlę na godzinę. W pisuarach ze spłukiwaniem całkowita objętość wody wykorzystywanej do spłukiwania nie może przekraczać 1 litra. </w:t>
      </w:r>
    </w:p>
    <w:p w14:paraId="3EBD5F8B" w14:textId="77777777" w:rsidR="003B0158" w:rsidRPr="00423D7F" w:rsidRDefault="003B0158" w:rsidP="00E379A8">
      <w:pPr>
        <w:pStyle w:val="Akapitzlist"/>
        <w:spacing w:line="288" w:lineRule="auto"/>
        <w:ind w:left="426"/>
        <w:jc w:val="both"/>
        <w:rPr>
          <w:rFonts w:ascii="Calibri" w:hAnsi="Calibri" w:cs="Calibri"/>
          <w:sz w:val="20"/>
          <w:szCs w:val="20"/>
        </w:rPr>
      </w:pPr>
    </w:p>
    <w:p w14:paraId="3A934565" w14:textId="77777777" w:rsidR="00E379A8" w:rsidRPr="00423D7F" w:rsidRDefault="00E379A8" w:rsidP="00E379A8">
      <w:pPr>
        <w:widowControl w:val="0"/>
        <w:tabs>
          <w:tab w:val="left" w:pos="0"/>
          <w:tab w:val="left" w:pos="5387"/>
        </w:tabs>
        <w:spacing w:line="276" w:lineRule="auto"/>
        <w:jc w:val="center"/>
        <w:rPr>
          <w:rFonts w:asciiTheme="minorHAnsi" w:hAnsiTheme="minorHAnsi" w:cstheme="minorHAnsi"/>
          <w:b/>
          <w:bCs/>
          <w:sz w:val="20"/>
          <w:szCs w:val="20"/>
        </w:rPr>
      </w:pPr>
      <w:r w:rsidRPr="00423D7F">
        <w:rPr>
          <w:rFonts w:asciiTheme="minorHAnsi" w:hAnsiTheme="minorHAnsi" w:cstheme="minorHAnsi"/>
          <w:b/>
          <w:bCs/>
          <w:sz w:val="20"/>
          <w:szCs w:val="20"/>
        </w:rPr>
        <w:t>§ 24</w:t>
      </w:r>
    </w:p>
    <w:p w14:paraId="25F9CA4B" w14:textId="77777777" w:rsidR="00E379A8" w:rsidRPr="00423D7F" w:rsidRDefault="00E379A8" w:rsidP="00E379A8">
      <w:pPr>
        <w:pStyle w:val="Akapitzlist"/>
        <w:spacing w:line="288" w:lineRule="auto"/>
        <w:ind w:left="426" w:hanging="426"/>
        <w:jc w:val="both"/>
        <w:rPr>
          <w:rFonts w:ascii="Calibri" w:hAnsi="Calibri" w:cs="Calibri"/>
          <w:sz w:val="20"/>
          <w:szCs w:val="20"/>
        </w:rPr>
      </w:pPr>
      <w:r w:rsidRPr="00423D7F">
        <w:rPr>
          <w:rFonts w:ascii="Calibri" w:hAnsi="Calibri" w:cs="Calibri"/>
          <w:sz w:val="20"/>
          <w:szCs w:val="20"/>
        </w:rPr>
        <w:t>1.</w:t>
      </w:r>
      <w:r w:rsidRPr="00423D7F">
        <w:rPr>
          <w:rFonts w:ascii="Calibri" w:hAnsi="Calibri" w:cs="Calibri"/>
          <w:sz w:val="20"/>
          <w:szCs w:val="20"/>
        </w:rPr>
        <w:tab/>
        <w:t>Najpóźniej w terminie 14 dni przed datą Odbioru końcowego, Wykonawca dostarczy uzgodniony z Zamawiającym dokument pn. „Wykaz środków trwałych”, tj. podział przedmiotu Umowy na poszczególne środki trwałe, zgodnie z Klasyfikacją Środków Trwałych (KŚT), zgodnie z przepisami ujętymi w Ustawie o rachunkowości, Krajowym Standardzie Rachunkowości nr 11 "środki trwałe", podatku dochodowym od osób prawnych oraz podatkach i opłatach lokalnych. Wykaz środków trwałych zostanie opracowany przez Wykonawcę, przy współpracy Zamawiającego, na podstawie polityki rachunkowości obowiązującej u Zamawiającego oraz obowiązujących w tym zakresie przepisów.</w:t>
      </w:r>
    </w:p>
    <w:p w14:paraId="7AD2691F" w14:textId="77777777" w:rsidR="00E379A8" w:rsidRPr="00423D7F" w:rsidRDefault="00E379A8" w:rsidP="00E379A8">
      <w:pPr>
        <w:pStyle w:val="Akapitzlist"/>
        <w:spacing w:line="288" w:lineRule="auto"/>
        <w:ind w:left="426" w:hanging="426"/>
        <w:jc w:val="both"/>
        <w:rPr>
          <w:rFonts w:ascii="Calibri" w:hAnsi="Calibri" w:cs="Calibri"/>
          <w:sz w:val="20"/>
          <w:szCs w:val="20"/>
        </w:rPr>
      </w:pPr>
      <w:r w:rsidRPr="00423D7F">
        <w:rPr>
          <w:rFonts w:ascii="Calibri" w:hAnsi="Calibri" w:cs="Calibri"/>
          <w:sz w:val="20"/>
          <w:szCs w:val="20"/>
        </w:rPr>
        <w:t>2.</w:t>
      </w:r>
      <w:r w:rsidRPr="00423D7F">
        <w:rPr>
          <w:rFonts w:ascii="Calibri" w:hAnsi="Calibri" w:cs="Calibri"/>
          <w:sz w:val="20"/>
          <w:szCs w:val="20"/>
        </w:rPr>
        <w:tab/>
        <w:t>Wykonawca w oparciu o uzgodniony Wykaz środków trwałych zobowiązany będzie do dokonania wyceny poszczególnych środków trwałych na podstawie Ceny Umowy netto oraz brutto w terminie do 14 dni od daty uzgodnienia Wykazu środków trwałych.</w:t>
      </w:r>
    </w:p>
    <w:p w14:paraId="3D67DA7D" w14:textId="247C5F61" w:rsidR="00E379A8" w:rsidRPr="00423D7F" w:rsidRDefault="00E379A8" w:rsidP="00E379A8">
      <w:pPr>
        <w:pStyle w:val="Akapitzlist"/>
        <w:spacing w:line="288" w:lineRule="auto"/>
        <w:ind w:left="426" w:hanging="426"/>
        <w:jc w:val="both"/>
        <w:rPr>
          <w:rFonts w:ascii="Calibri" w:hAnsi="Calibri" w:cs="Calibri"/>
          <w:sz w:val="20"/>
          <w:szCs w:val="20"/>
        </w:rPr>
      </w:pPr>
    </w:p>
    <w:p w14:paraId="41948B58" w14:textId="77777777" w:rsidR="00F44727" w:rsidRPr="00423D7F" w:rsidRDefault="00F44727" w:rsidP="00C6783B">
      <w:pPr>
        <w:widowControl w:val="0"/>
        <w:tabs>
          <w:tab w:val="left" w:pos="0"/>
          <w:tab w:val="left" w:pos="5387"/>
        </w:tabs>
        <w:spacing w:line="276" w:lineRule="auto"/>
        <w:jc w:val="center"/>
        <w:rPr>
          <w:rFonts w:asciiTheme="minorHAnsi" w:hAnsiTheme="minorHAnsi" w:cstheme="minorHAnsi"/>
          <w:b/>
          <w:bCs/>
          <w:sz w:val="20"/>
          <w:szCs w:val="20"/>
        </w:rPr>
      </w:pPr>
    </w:p>
    <w:p w14:paraId="7225B9DA" w14:textId="582EBC1C" w:rsidR="00C6783B" w:rsidRPr="00423D7F" w:rsidRDefault="00C6783B" w:rsidP="00C6783B">
      <w:pPr>
        <w:widowControl w:val="0"/>
        <w:tabs>
          <w:tab w:val="left" w:pos="0"/>
          <w:tab w:val="left" w:pos="5387"/>
        </w:tabs>
        <w:spacing w:line="276" w:lineRule="auto"/>
        <w:jc w:val="center"/>
        <w:rPr>
          <w:rFonts w:asciiTheme="minorHAnsi" w:hAnsiTheme="minorHAnsi" w:cstheme="minorHAnsi"/>
          <w:b/>
          <w:bCs/>
          <w:sz w:val="20"/>
          <w:szCs w:val="20"/>
        </w:rPr>
      </w:pPr>
      <w:r w:rsidRPr="00423D7F">
        <w:rPr>
          <w:rFonts w:asciiTheme="minorHAnsi" w:hAnsiTheme="minorHAnsi" w:cstheme="minorHAnsi"/>
          <w:b/>
          <w:bCs/>
          <w:sz w:val="20"/>
          <w:szCs w:val="20"/>
        </w:rPr>
        <w:t>§ 2</w:t>
      </w:r>
      <w:r w:rsidR="00E379A8" w:rsidRPr="00423D7F">
        <w:rPr>
          <w:rFonts w:asciiTheme="minorHAnsi" w:hAnsiTheme="minorHAnsi" w:cstheme="minorHAnsi"/>
          <w:b/>
          <w:bCs/>
          <w:sz w:val="20"/>
          <w:szCs w:val="20"/>
        </w:rPr>
        <w:t>5</w:t>
      </w:r>
    </w:p>
    <w:p w14:paraId="2C57D1CA" w14:textId="77777777" w:rsidR="00C6783B" w:rsidRPr="00423D7F" w:rsidRDefault="00C6783B" w:rsidP="00EC39DF">
      <w:pPr>
        <w:pStyle w:val="Akapitzlist"/>
        <w:widowControl w:val="0"/>
        <w:numPr>
          <w:ilvl w:val="3"/>
          <w:numId w:val="20"/>
        </w:numPr>
        <w:tabs>
          <w:tab w:val="left" w:pos="426"/>
          <w:tab w:val="left" w:pos="5387"/>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Wszelkie zmiany treści Umowy wymagają zachowania formy pisemnego aneksu do Umowy, pod rygorem nieważności.</w:t>
      </w:r>
    </w:p>
    <w:p w14:paraId="3459690E" w14:textId="77777777" w:rsidR="00D62D6E" w:rsidRPr="00423D7F" w:rsidRDefault="00C6783B" w:rsidP="00D62D6E">
      <w:pPr>
        <w:pStyle w:val="Akapitzlist"/>
        <w:widowControl w:val="0"/>
        <w:numPr>
          <w:ilvl w:val="3"/>
          <w:numId w:val="20"/>
        </w:numPr>
        <w:tabs>
          <w:tab w:val="left" w:pos="426"/>
          <w:tab w:val="left" w:pos="5387"/>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Spory wynikłe w związku z Umową będzie rozstrzygał sąd miejscowo właściwy dla siedziby Zamawiającego.</w:t>
      </w:r>
    </w:p>
    <w:p w14:paraId="140292A7" w14:textId="1BAD0BFD" w:rsidR="00D62D6E" w:rsidRPr="00423D7F" w:rsidRDefault="00D62D6E" w:rsidP="00D62D6E">
      <w:pPr>
        <w:pStyle w:val="Akapitzlist"/>
        <w:widowControl w:val="0"/>
        <w:numPr>
          <w:ilvl w:val="3"/>
          <w:numId w:val="20"/>
        </w:numPr>
        <w:tabs>
          <w:tab w:val="left" w:pos="426"/>
          <w:tab w:val="left" w:pos="5387"/>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Wykonawca jest zobowiązany do zapoznania personelu realizującego umowę ze Standardem Ochrony Małoletnich obowiązującym w Szpitalu w Puszczykowie oraz potwierdzenia przez personel realizacji tego obowiązku w formie pisemnej (do wglądu na żądanie Zamawiającego). Aktualna wersja Standardu znajduje się na stronie internetowej Szpitala.</w:t>
      </w:r>
    </w:p>
    <w:p w14:paraId="71F66247" w14:textId="77777777" w:rsidR="00C6783B" w:rsidRPr="00423D7F" w:rsidRDefault="00C6783B" w:rsidP="00EC39DF">
      <w:pPr>
        <w:pStyle w:val="Akapitzlist"/>
        <w:widowControl w:val="0"/>
        <w:numPr>
          <w:ilvl w:val="3"/>
          <w:numId w:val="20"/>
        </w:numPr>
        <w:tabs>
          <w:tab w:val="left" w:pos="426"/>
          <w:tab w:val="left" w:pos="5387"/>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 xml:space="preserve">W sprawach nieuregulowanych Umową będą miały zastosowanie odpowiednie przepisy Kodeksu cywilnego, ustawy Prawo zamówień publicznych oraz ustawy Prawo budowlane. </w:t>
      </w:r>
    </w:p>
    <w:p w14:paraId="1425360E" w14:textId="77777777" w:rsidR="00C6783B" w:rsidRPr="00423D7F" w:rsidRDefault="00C6783B" w:rsidP="00EC39DF">
      <w:pPr>
        <w:pStyle w:val="Akapitzlist"/>
        <w:widowControl w:val="0"/>
        <w:numPr>
          <w:ilvl w:val="3"/>
          <w:numId w:val="20"/>
        </w:numPr>
        <w:tabs>
          <w:tab w:val="left" w:pos="426"/>
          <w:tab w:val="left" w:pos="5387"/>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Umowa została sporządzona w dwóch jednobrzmiących egzemplarzach, po jednym dla każdej ze Stron.</w:t>
      </w:r>
    </w:p>
    <w:p w14:paraId="72977F17" w14:textId="77777777" w:rsidR="00C6783B" w:rsidRPr="00423D7F" w:rsidRDefault="00C6783B" w:rsidP="00C6783B">
      <w:pPr>
        <w:widowControl w:val="0"/>
        <w:tabs>
          <w:tab w:val="left" w:pos="0"/>
        </w:tabs>
        <w:spacing w:line="276" w:lineRule="auto"/>
        <w:jc w:val="both"/>
        <w:rPr>
          <w:rFonts w:asciiTheme="minorHAnsi" w:hAnsiTheme="minorHAnsi" w:cstheme="minorHAnsi"/>
          <w:sz w:val="20"/>
          <w:szCs w:val="20"/>
        </w:rPr>
      </w:pPr>
    </w:p>
    <w:p w14:paraId="38F3848D" w14:textId="77777777" w:rsidR="00EC39DF" w:rsidRPr="00423D7F" w:rsidRDefault="00EC39DF" w:rsidP="00C6783B">
      <w:pPr>
        <w:widowControl w:val="0"/>
        <w:tabs>
          <w:tab w:val="left" w:pos="0"/>
        </w:tabs>
        <w:spacing w:line="276" w:lineRule="auto"/>
        <w:jc w:val="both"/>
        <w:rPr>
          <w:rFonts w:asciiTheme="minorHAnsi" w:hAnsiTheme="minorHAnsi" w:cstheme="minorHAnsi"/>
          <w:sz w:val="20"/>
          <w:szCs w:val="20"/>
        </w:rPr>
      </w:pPr>
    </w:p>
    <w:p w14:paraId="7130DDFA" w14:textId="77777777" w:rsidR="00EC39DF" w:rsidRPr="00423D7F" w:rsidRDefault="00EC39DF" w:rsidP="00C6783B">
      <w:pPr>
        <w:widowControl w:val="0"/>
        <w:tabs>
          <w:tab w:val="left" w:pos="0"/>
        </w:tabs>
        <w:spacing w:line="276" w:lineRule="auto"/>
        <w:jc w:val="both"/>
        <w:rPr>
          <w:rFonts w:asciiTheme="minorHAnsi" w:hAnsiTheme="minorHAnsi" w:cstheme="minorHAnsi"/>
          <w:sz w:val="20"/>
          <w:szCs w:val="20"/>
        </w:rPr>
      </w:pPr>
    </w:p>
    <w:p w14:paraId="7AC0A7F8" w14:textId="77777777" w:rsidR="00C6783B" w:rsidRPr="00423D7F" w:rsidRDefault="00C6783B" w:rsidP="00C6783B">
      <w:pPr>
        <w:widowControl w:val="0"/>
        <w:tabs>
          <w:tab w:val="left" w:pos="0"/>
        </w:tabs>
        <w:spacing w:line="276" w:lineRule="auto"/>
        <w:jc w:val="both"/>
        <w:rPr>
          <w:rFonts w:asciiTheme="minorHAnsi" w:hAnsiTheme="minorHAnsi" w:cstheme="minorHAnsi"/>
          <w:sz w:val="20"/>
          <w:szCs w:val="20"/>
        </w:rPr>
      </w:pPr>
      <w:r w:rsidRPr="00423D7F">
        <w:rPr>
          <w:rFonts w:asciiTheme="minorHAnsi" w:hAnsiTheme="minorHAnsi" w:cstheme="minorHAnsi"/>
          <w:sz w:val="20"/>
          <w:szCs w:val="20"/>
        </w:rPr>
        <w:t xml:space="preserve">Załączniki: </w:t>
      </w:r>
    </w:p>
    <w:p w14:paraId="4BF8C184" w14:textId="77777777" w:rsidR="00C6783B" w:rsidRPr="00423D7F" w:rsidRDefault="00C6783B" w:rsidP="00EC39DF">
      <w:pPr>
        <w:pStyle w:val="Akapitzlist"/>
        <w:widowControl w:val="0"/>
        <w:numPr>
          <w:ilvl w:val="0"/>
          <w:numId w:val="23"/>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SWZ wraz ze zmianami oraz pytaniami i odpowiedziami złożonymi w postępowaniu o niniejsze zamówienie,</w:t>
      </w:r>
    </w:p>
    <w:p w14:paraId="2124B880" w14:textId="77777777" w:rsidR="00C6783B" w:rsidRPr="00423D7F" w:rsidRDefault="00C6783B" w:rsidP="00EC39DF">
      <w:pPr>
        <w:pStyle w:val="Akapitzlist"/>
        <w:widowControl w:val="0"/>
        <w:numPr>
          <w:ilvl w:val="0"/>
          <w:numId w:val="23"/>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Dokumentacja projektowa,</w:t>
      </w:r>
    </w:p>
    <w:p w14:paraId="18C6CE49" w14:textId="77777777" w:rsidR="00C6783B" w:rsidRPr="00423D7F" w:rsidRDefault="00C6783B" w:rsidP="00EC39DF">
      <w:pPr>
        <w:pStyle w:val="Akapitzlist"/>
        <w:widowControl w:val="0"/>
        <w:numPr>
          <w:ilvl w:val="0"/>
          <w:numId w:val="23"/>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Specyfikacja techniczna wykonania i odbioru robót,</w:t>
      </w:r>
    </w:p>
    <w:p w14:paraId="1DE47A72" w14:textId="77777777" w:rsidR="00C6783B" w:rsidRPr="00423D7F" w:rsidRDefault="00C6783B" w:rsidP="00EC39DF">
      <w:pPr>
        <w:pStyle w:val="Akapitzlist"/>
        <w:widowControl w:val="0"/>
        <w:numPr>
          <w:ilvl w:val="0"/>
          <w:numId w:val="23"/>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Harmonogram rzeczowo-finansowy,</w:t>
      </w:r>
    </w:p>
    <w:p w14:paraId="613A3C88" w14:textId="77777777" w:rsidR="00C6783B" w:rsidRPr="00423D7F" w:rsidRDefault="00C6783B" w:rsidP="00EC39DF">
      <w:pPr>
        <w:pStyle w:val="Akapitzlist"/>
        <w:widowControl w:val="0"/>
        <w:numPr>
          <w:ilvl w:val="0"/>
          <w:numId w:val="23"/>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Oferta Wykonawcy,</w:t>
      </w:r>
    </w:p>
    <w:p w14:paraId="12311470" w14:textId="77777777" w:rsidR="00C6783B" w:rsidRPr="00423D7F" w:rsidRDefault="00C6783B" w:rsidP="00EC39DF">
      <w:pPr>
        <w:pStyle w:val="Akapitzlist"/>
        <w:numPr>
          <w:ilvl w:val="0"/>
          <w:numId w:val="23"/>
        </w:numPr>
        <w:spacing w:line="276" w:lineRule="auto"/>
        <w:ind w:left="426" w:hanging="426"/>
        <w:rPr>
          <w:rFonts w:asciiTheme="minorHAnsi" w:hAnsiTheme="minorHAnsi" w:cstheme="minorHAnsi"/>
          <w:sz w:val="20"/>
          <w:szCs w:val="20"/>
        </w:rPr>
      </w:pPr>
      <w:r w:rsidRPr="00423D7F">
        <w:rPr>
          <w:rFonts w:asciiTheme="minorHAnsi" w:hAnsiTheme="minorHAnsi" w:cstheme="minorHAnsi"/>
          <w:sz w:val="20"/>
          <w:szCs w:val="20"/>
        </w:rPr>
        <w:t>Zabezpieczenie należytego wykonania umowy,</w:t>
      </w:r>
    </w:p>
    <w:p w14:paraId="7FE9B6CB" w14:textId="682D3A82" w:rsidR="00C6783B" w:rsidRPr="00423D7F" w:rsidRDefault="00F44727" w:rsidP="00EC39DF">
      <w:pPr>
        <w:pStyle w:val="Akapitzlist"/>
        <w:widowControl w:val="0"/>
        <w:numPr>
          <w:ilvl w:val="0"/>
          <w:numId w:val="23"/>
        </w:numPr>
        <w:tabs>
          <w:tab w:val="left" w:pos="0"/>
        </w:tabs>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K</w:t>
      </w:r>
      <w:r w:rsidR="00C6783B" w:rsidRPr="00423D7F">
        <w:rPr>
          <w:rFonts w:asciiTheme="minorHAnsi" w:hAnsiTheme="minorHAnsi" w:cstheme="minorHAnsi"/>
          <w:sz w:val="20"/>
          <w:szCs w:val="20"/>
        </w:rPr>
        <w:t>opie polis ubezpieczeniowych (OC i CAR/EAR) Wykonawcy,</w:t>
      </w:r>
    </w:p>
    <w:p w14:paraId="44168D18" w14:textId="3D77E705" w:rsidR="00C6783B" w:rsidRPr="00423D7F" w:rsidRDefault="00F44727" w:rsidP="00EC39DF">
      <w:pPr>
        <w:pStyle w:val="Akapitzlist"/>
        <w:widowControl w:val="0"/>
        <w:numPr>
          <w:ilvl w:val="0"/>
          <w:numId w:val="23"/>
        </w:numPr>
        <w:spacing w:line="276" w:lineRule="auto"/>
        <w:ind w:left="426" w:hanging="426"/>
        <w:jc w:val="both"/>
        <w:rPr>
          <w:rFonts w:asciiTheme="minorHAnsi" w:hAnsiTheme="minorHAnsi" w:cstheme="minorHAnsi"/>
          <w:sz w:val="20"/>
          <w:szCs w:val="20"/>
        </w:rPr>
      </w:pPr>
      <w:r w:rsidRPr="00423D7F">
        <w:rPr>
          <w:rFonts w:asciiTheme="minorHAnsi" w:hAnsiTheme="minorHAnsi" w:cstheme="minorHAnsi"/>
          <w:sz w:val="20"/>
          <w:szCs w:val="20"/>
        </w:rPr>
        <w:t>W</w:t>
      </w:r>
      <w:r w:rsidR="00C6783B" w:rsidRPr="00423D7F">
        <w:rPr>
          <w:rFonts w:asciiTheme="minorHAnsi" w:hAnsiTheme="minorHAnsi" w:cstheme="minorHAnsi"/>
          <w:sz w:val="20"/>
          <w:szCs w:val="20"/>
        </w:rPr>
        <w:t xml:space="preserve">zór Karty zatwierdzenia wyrobów budowlanych (innych materiałów lub urządzeń). </w:t>
      </w:r>
    </w:p>
    <w:p w14:paraId="302FBB98" w14:textId="77777777" w:rsidR="00C6783B" w:rsidRPr="00423D7F" w:rsidRDefault="00C6783B" w:rsidP="00C6783B">
      <w:pPr>
        <w:widowControl w:val="0"/>
        <w:tabs>
          <w:tab w:val="left" w:pos="0"/>
        </w:tabs>
        <w:spacing w:line="276" w:lineRule="auto"/>
        <w:rPr>
          <w:rFonts w:asciiTheme="minorHAnsi" w:hAnsiTheme="minorHAnsi" w:cstheme="minorHAnsi"/>
          <w:sz w:val="20"/>
          <w:szCs w:val="20"/>
        </w:rPr>
      </w:pPr>
    </w:p>
    <w:p w14:paraId="323C82F2" w14:textId="77777777" w:rsidR="00EC39DF" w:rsidRPr="00423D7F" w:rsidRDefault="00EC39DF" w:rsidP="00C6783B">
      <w:pPr>
        <w:widowControl w:val="0"/>
        <w:tabs>
          <w:tab w:val="left" w:pos="0"/>
        </w:tabs>
        <w:spacing w:line="276" w:lineRule="auto"/>
        <w:rPr>
          <w:rFonts w:asciiTheme="minorHAnsi" w:hAnsiTheme="minorHAnsi" w:cstheme="minorHAnsi"/>
          <w:sz w:val="20"/>
          <w:szCs w:val="20"/>
        </w:rPr>
      </w:pPr>
    </w:p>
    <w:p w14:paraId="567857C1" w14:textId="77777777" w:rsidR="00EC39DF" w:rsidRPr="00423D7F" w:rsidRDefault="00EC39DF" w:rsidP="00C6783B">
      <w:pPr>
        <w:widowControl w:val="0"/>
        <w:tabs>
          <w:tab w:val="left" w:pos="0"/>
        </w:tabs>
        <w:spacing w:line="276" w:lineRule="auto"/>
        <w:rPr>
          <w:rFonts w:asciiTheme="minorHAnsi" w:hAnsiTheme="minorHAnsi" w:cstheme="minorHAnsi"/>
          <w:sz w:val="20"/>
          <w:szCs w:val="20"/>
        </w:rPr>
      </w:pPr>
    </w:p>
    <w:p w14:paraId="61CB58C9" w14:textId="77777777" w:rsidR="00C6783B" w:rsidRPr="00423D7F" w:rsidRDefault="00C6783B" w:rsidP="00C6783B">
      <w:pPr>
        <w:widowControl w:val="0"/>
        <w:tabs>
          <w:tab w:val="left" w:pos="0"/>
        </w:tabs>
        <w:spacing w:line="276" w:lineRule="auto"/>
        <w:rPr>
          <w:rFonts w:asciiTheme="minorHAnsi" w:hAnsiTheme="minorHAnsi" w:cstheme="minorHAnsi"/>
          <w:sz w:val="20"/>
          <w:szCs w:val="20"/>
        </w:rPr>
      </w:pPr>
    </w:p>
    <w:p w14:paraId="5119F069" w14:textId="77777777" w:rsidR="00C6783B" w:rsidRPr="00423D7F" w:rsidRDefault="00C6783B" w:rsidP="00C6783B">
      <w:pPr>
        <w:widowControl w:val="0"/>
        <w:tabs>
          <w:tab w:val="left" w:pos="567"/>
        </w:tabs>
        <w:spacing w:line="276" w:lineRule="auto"/>
        <w:ind w:left="567"/>
        <w:rPr>
          <w:rFonts w:asciiTheme="minorHAnsi" w:hAnsiTheme="minorHAnsi" w:cstheme="minorHAnsi"/>
          <w:sz w:val="20"/>
          <w:szCs w:val="20"/>
        </w:rPr>
      </w:pPr>
      <w:r w:rsidRPr="00423D7F">
        <w:rPr>
          <w:rFonts w:asciiTheme="minorHAnsi" w:hAnsiTheme="minorHAnsi" w:cstheme="minorHAnsi"/>
          <w:b/>
          <w:bCs/>
          <w:sz w:val="20"/>
          <w:szCs w:val="20"/>
        </w:rPr>
        <w:t>Zamawiający</w:t>
      </w:r>
      <w:r w:rsidRPr="00423D7F">
        <w:rPr>
          <w:rFonts w:asciiTheme="minorHAnsi" w:hAnsiTheme="minorHAnsi" w:cstheme="minorHAnsi"/>
          <w:b/>
          <w:bCs/>
          <w:sz w:val="20"/>
          <w:szCs w:val="20"/>
        </w:rPr>
        <w:tab/>
      </w:r>
      <w:r w:rsidRPr="00423D7F">
        <w:rPr>
          <w:rFonts w:asciiTheme="minorHAnsi" w:hAnsiTheme="minorHAnsi" w:cstheme="minorHAnsi"/>
          <w:b/>
          <w:bCs/>
          <w:sz w:val="20"/>
          <w:szCs w:val="20"/>
        </w:rPr>
        <w:tab/>
      </w:r>
      <w:r w:rsidRPr="00423D7F">
        <w:rPr>
          <w:rFonts w:asciiTheme="minorHAnsi" w:hAnsiTheme="minorHAnsi" w:cstheme="minorHAnsi"/>
          <w:b/>
          <w:bCs/>
          <w:sz w:val="20"/>
          <w:szCs w:val="20"/>
        </w:rPr>
        <w:tab/>
      </w:r>
      <w:r w:rsidRPr="00423D7F">
        <w:rPr>
          <w:rFonts w:asciiTheme="minorHAnsi" w:hAnsiTheme="minorHAnsi" w:cstheme="minorHAnsi"/>
          <w:b/>
          <w:bCs/>
          <w:sz w:val="20"/>
          <w:szCs w:val="20"/>
        </w:rPr>
        <w:tab/>
      </w:r>
      <w:r w:rsidRPr="00423D7F">
        <w:rPr>
          <w:rFonts w:asciiTheme="minorHAnsi" w:hAnsiTheme="minorHAnsi" w:cstheme="minorHAnsi"/>
          <w:b/>
          <w:bCs/>
          <w:sz w:val="20"/>
          <w:szCs w:val="20"/>
        </w:rPr>
        <w:tab/>
      </w:r>
      <w:r w:rsidRPr="00423D7F">
        <w:rPr>
          <w:rFonts w:asciiTheme="minorHAnsi" w:hAnsiTheme="minorHAnsi" w:cstheme="minorHAnsi"/>
          <w:b/>
          <w:bCs/>
          <w:sz w:val="20"/>
          <w:szCs w:val="20"/>
        </w:rPr>
        <w:tab/>
      </w:r>
      <w:r w:rsidRPr="00423D7F">
        <w:rPr>
          <w:rFonts w:asciiTheme="minorHAnsi" w:hAnsiTheme="minorHAnsi" w:cstheme="minorHAnsi"/>
          <w:b/>
          <w:bCs/>
          <w:sz w:val="20"/>
          <w:szCs w:val="20"/>
        </w:rPr>
        <w:tab/>
      </w:r>
      <w:r w:rsidRPr="00423D7F">
        <w:rPr>
          <w:rFonts w:asciiTheme="minorHAnsi" w:hAnsiTheme="minorHAnsi" w:cstheme="minorHAnsi"/>
          <w:b/>
          <w:bCs/>
          <w:sz w:val="20"/>
          <w:szCs w:val="20"/>
        </w:rPr>
        <w:tab/>
        <w:t>Wykonawca</w:t>
      </w:r>
    </w:p>
    <w:p w14:paraId="6B28BA5E" w14:textId="77777777" w:rsidR="00E8632B" w:rsidRPr="00423D7F" w:rsidRDefault="00E8632B">
      <w:pPr>
        <w:rPr>
          <w:rFonts w:asciiTheme="minorHAnsi" w:hAnsiTheme="minorHAnsi" w:cstheme="minorHAnsi"/>
          <w:sz w:val="20"/>
          <w:szCs w:val="20"/>
        </w:rPr>
      </w:pPr>
    </w:p>
    <w:sectPr w:rsidR="00E8632B" w:rsidRPr="00423D7F" w:rsidSect="00BA1720">
      <w:headerReference w:type="default" r:id="rId11"/>
      <w:footerReference w:type="default" r:id="rId12"/>
      <w:pgSz w:w="11906" w:h="16838" w:code="9"/>
      <w:pgMar w:top="1418" w:right="1418" w:bottom="1418" w:left="1418" w:header="567" w:footer="567" w:gutter="0"/>
      <w:cols w:space="708"/>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265ED4" w14:textId="77777777" w:rsidR="00EC1DA6" w:rsidRDefault="00EC1DA6" w:rsidP="00C6783B">
      <w:r>
        <w:separator/>
      </w:r>
    </w:p>
  </w:endnote>
  <w:endnote w:type="continuationSeparator" w:id="0">
    <w:p w14:paraId="3539285D" w14:textId="77777777" w:rsidR="00EC1DA6" w:rsidRDefault="00EC1DA6" w:rsidP="00C67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GoudyOldStylePl">
    <w:altName w:val="Courier New"/>
    <w:charset w:val="EE"/>
    <w:family w:val="auto"/>
    <w:pitch w:val="variable"/>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panose1 w:val="00000000000000000000"/>
    <w:charset w:val="EE"/>
    <w:family w:val="auto"/>
    <w:notTrueType/>
    <w:pitch w:val="default"/>
    <w:sig w:usb0="00000005" w:usb1="00000000" w:usb2="00000000" w:usb3="00000000" w:csb0="00000002" w:csb1="00000000"/>
  </w:font>
  <w:font w:name="MS Mincho">
    <w:altName w:val="MS Gothic"/>
    <w:panose1 w:val="02020609040205080304"/>
    <w:charset w:val="80"/>
    <w:family w:val="roman"/>
    <w:notTrueType/>
    <w:pitch w:val="fixed"/>
    <w:sig w:usb0="00000000" w:usb1="08070000" w:usb2="00000010" w:usb3="00000000" w:csb0="00020000"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2762170"/>
      <w:docPartObj>
        <w:docPartGallery w:val="Page Numbers (Top of Page)"/>
        <w:docPartUnique/>
      </w:docPartObj>
    </w:sdtPr>
    <w:sdtEndPr>
      <w:rPr>
        <w:sz w:val="16"/>
        <w:szCs w:val="16"/>
      </w:rPr>
    </w:sdtEndPr>
    <w:sdtContent>
      <w:p w14:paraId="1172B343" w14:textId="77777777" w:rsidR="0055070C" w:rsidRPr="00B374D1" w:rsidRDefault="00EC39DF">
        <w:pPr>
          <w:pStyle w:val="Stopka"/>
          <w:rPr>
            <w:rFonts w:ascii="Century Gothic" w:hAnsi="Century Gothic"/>
            <w:sz w:val="16"/>
            <w:szCs w:val="16"/>
          </w:rPr>
        </w:pPr>
        <w:r w:rsidRPr="00B374D1">
          <w:rPr>
            <w:rFonts w:ascii="Arial" w:hAnsi="Arial" w:cs="Arial"/>
            <w:sz w:val="16"/>
            <w:szCs w:val="16"/>
          </w:rPr>
          <w:t>Szpital w Puszczykowie im. Prof. S.T. Dąbrowskiego S.A., ul. Kraszewskiego 11, 62-041 Puszczykowo</w:t>
        </w:r>
        <w:r w:rsidRPr="00B374D1">
          <w:rPr>
            <w:rFonts w:ascii="Century Gothic" w:hAnsi="Century Gothic"/>
            <w:sz w:val="16"/>
            <w:szCs w:val="16"/>
          </w:rPr>
          <w:t xml:space="preserve"> </w:t>
        </w:r>
        <w:r w:rsidRPr="00B374D1">
          <w:rPr>
            <w:rFonts w:ascii="Century Gothic" w:hAnsi="Century Gothic"/>
            <w:sz w:val="16"/>
            <w:szCs w:val="16"/>
          </w:rPr>
          <w:tab/>
        </w:r>
        <w:r w:rsidRPr="00B374D1">
          <w:rPr>
            <w:rFonts w:ascii="Arial" w:hAnsi="Arial" w:cs="Arial"/>
            <w:sz w:val="16"/>
            <w:szCs w:val="16"/>
          </w:rPr>
          <w:t xml:space="preserve">Strona </w:t>
        </w:r>
        <w:r w:rsidRPr="00B374D1">
          <w:rPr>
            <w:rFonts w:ascii="Arial" w:hAnsi="Arial" w:cs="Arial"/>
            <w:b/>
            <w:bCs/>
            <w:sz w:val="16"/>
            <w:szCs w:val="16"/>
          </w:rPr>
          <w:fldChar w:fldCharType="begin"/>
        </w:r>
        <w:r w:rsidRPr="00B374D1">
          <w:rPr>
            <w:rFonts w:ascii="Arial" w:hAnsi="Arial" w:cs="Arial"/>
            <w:sz w:val="16"/>
            <w:szCs w:val="16"/>
          </w:rPr>
          <w:instrText>PAGE</w:instrText>
        </w:r>
        <w:r w:rsidRPr="00B374D1">
          <w:rPr>
            <w:rFonts w:ascii="Arial" w:hAnsi="Arial" w:cs="Arial"/>
            <w:sz w:val="16"/>
            <w:szCs w:val="16"/>
          </w:rPr>
          <w:fldChar w:fldCharType="separate"/>
        </w:r>
        <w:r w:rsidR="00607EED">
          <w:rPr>
            <w:rFonts w:ascii="Arial" w:hAnsi="Arial" w:cs="Arial"/>
            <w:noProof/>
            <w:sz w:val="16"/>
            <w:szCs w:val="16"/>
          </w:rPr>
          <w:t>1</w:t>
        </w:r>
        <w:r w:rsidRPr="00B374D1">
          <w:rPr>
            <w:rFonts w:ascii="Arial" w:hAnsi="Arial" w:cs="Arial"/>
            <w:sz w:val="16"/>
            <w:szCs w:val="16"/>
          </w:rPr>
          <w:fldChar w:fldCharType="end"/>
        </w:r>
        <w:r w:rsidRPr="00B374D1">
          <w:rPr>
            <w:rFonts w:ascii="Arial" w:hAnsi="Arial" w:cs="Arial"/>
            <w:sz w:val="16"/>
            <w:szCs w:val="16"/>
          </w:rPr>
          <w:t xml:space="preserve"> z </w:t>
        </w:r>
        <w:r w:rsidRPr="00B374D1">
          <w:rPr>
            <w:rFonts w:ascii="Arial" w:hAnsi="Arial" w:cs="Arial"/>
            <w:b/>
            <w:bCs/>
            <w:sz w:val="16"/>
            <w:szCs w:val="16"/>
          </w:rPr>
          <w:fldChar w:fldCharType="begin"/>
        </w:r>
        <w:r w:rsidRPr="00B374D1">
          <w:rPr>
            <w:rFonts w:ascii="Arial" w:hAnsi="Arial" w:cs="Arial"/>
            <w:sz w:val="16"/>
            <w:szCs w:val="16"/>
          </w:rPr>
          <w:instrText>NUMPAGES</w:instrText>
        </w:r>
        <w:r w:rsidRPr="00B374D1">
          <w:rPr>
            <w:rFonts w:ascii="Arial" w:hAnsi="Arial" w:cs="Arial"/>
            <w:sz w:val="16"/>
            <w:szCs w:val="16"/>
          </w:rPr>
          <w:fldChar w:fldCharType="separate"/>
        </w:r>
        <w:r w:rsidR="00607EED">
          <w:rPr>
            <w:rFonts w:ascii="Arial" w:hAnsi="Arial" w:cs="Arial"/>
            <w:noProof/>
            <w:sz w:val="16"/>
            <w:szCs w:val="16"/>
          </w:rPr>
          <w:t>22</w:t>
        </w:r>
        <w:r w:rsidRPr="00B374D1">
          <w:rPr>
            <w:rFonts w:ascii="Arial" w:hAnsi="Arial" w:cs="Arial"/>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578EA9" w14:textId="77777777" w:rsidR="00EC1DA6" w:rsidRDefault="00EC1DA6" w:rsidP="00C6783B">
      <w:r>
        <w:separator/>
      </w:r>
    </w:p>
  </w:footnote>
  <w:footnote w:type="continuationSeparator" w:id="0">
    <w:p w14:paraId="74B8832D" w14:textId="77777777" w:rsidR="00EC1DA6" w:rsidRDefault="00EC1DA6" w:rsidP="00C678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884CE7" w14:textId="1F561CEC" w:rsidR="00AD34B4" w:rsidRDefault="00AD34B4" w:rsidP="008370E5">
    <w:pPr>
      <w:pStyle w:val="Tekstpodstawowy"/>
      <w:rPr>
        <w:b w:val="0"/>
        <w:i w:val="0"/>
        <w:sz w:val="16"/>
        <w:szCs w:val="16"/>
      </w:rPr>
    </w:pPr>
    <w:r w:rsidRPr="00C43B69">
      <w:rPr>
        <w:rFonts w:eastAsia="MS Mincho"/>
        <w:noProof/>
      </w:rPr>
      <w:drawing>
        <wp:inline distT="0" distB="0" distL="0" distR="0" wp14:anchorId="45A0521D" wp14:editId="327B0E35">
          <wp:extent cx="5758815" cy="572707"/>
          <wp:effectExtent l="0" t="0" r="0" b="0"/>
          <wp:docPr id="106076553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8815" cy="572707"/>
                  </a:xfrm>
                  <a:prstGeom prst="rect">
                    <a:avLst/>
                  </a:prstGeom>
                  <a:noFill/>
                  <a:ln>
                    <a:noFill/>
                  </a:ln>
                </pic:spPr>
              </pic:pic>
            </a:graphicData>
          </a:graphic>
        </wp:inline>
      </w:drawing>
    </w:r>
  </w:p>
  <w:p w14:paraId="3C6E53F1" w14:textId="77777777" w:rsidR="00AD34B4" w:rsidRDefault="00AD34B4" w:rsidP="008370E5">
    <w:pPr>
      <w:pStyle w:val="Tekstpodstawowy"/>
      <w:rPr>
        <w:b w:val="0"/>
        <w:i w:val="0"/>
        <w:sz w:val="16"/>
        <w:szCs w:val="16"/>
      </w:rPr>
    </w:pPr>
  </w:p>
  <w:p w14:paraId="085D153A" w14:textId="7207A8EF" w:rsidR="0055070C" w:rsidRPr="00EC40C6" w:rsidRDefault="00EC39DF" w:rsidP="008370E5">
    <w:pPr>
      <w:pStyle w:val="Tekstpodstawowy"/>
      <w:rPr>
        <w:b w:val="0"/>
        <w:i w:val="0"/>
        <w:sz w:val="16"/>
        <w:szCs w:val="16"/>
      </w:rPr>
    </w:pPr>
    <w:r w:rsidRPr="00EC40C6">
      <w:rPr>
        <w:b w:val="0"/>
        <w:i w:val="0"/>
        <w:sz w:val="16"/>
        <w:szCs w:val="16"/>
      </w:rPr>
      <w:t>Oznaczenie sprawy: Szp.12/</w:t>
    </w:r>
    <w:r w:rsidR="008D33C3" w:rsidRPr="00EC40C6">
      <w:rPr>
        <w:b w:val="0"/>
        <w:i w:val="0"/>
        <w:sz w:val="16"/>
        <w:szCs w:val="16"/>
      </w:rPr>
      <w:t xml:space="preserve"> </w:t>
    </w:r>
    <w:r w:rsidR="00EC40C6" w:rsidRPr="00EC40C6">
      <w:rPr>
        <w:b w:val="0"/>
        <w:i w:val="0"/>
        <w:sz w:val="16"/>
        <w:szCs w:val="16"/>
      </w:rPr>
      <w:t>58</w:t>
    </w:r>
    <w:r w:rsidR="008D33C3" w:rsidRPr="00EC40C6">
      <w:rPr>
        <w:b w:val="0"/>
        <w:i w:val="0"/>
        <w:sz w:val="16"/>
        <w:szCs w:val="16"/>
      </w:rPr>
      <w:t xml:space="preserve"> /2025</w:t>
    </w:r>
    <w:r w:rsidR="00EC40C6" w:rsidRPr="00EC40C6">
      <w:rPr>
        <w:b w:val="0"/>
        <w:i w:val="0"/>
        <w:sz w:val="16"/>
        <w:szCs w:val="16"/>
      </w:rPr>
      <w:tab/>
    </w:r>
    <w:r w:rsidR="00EC40C6" w:rsidRPr="00EC40C6">
      <w:rPr>
        <w:b w:val="0"/>
        <w:i w:val="0"/>
        <w:sz w:val="16"/>
        <w:szCs w:val="16"/>
      </w:rPr>
      <w:tab/>
    </w:r>
    <w:r w:rsidR="00EC40C6" w:rsidRPr="00EC40C6">
      <w:rPr>
        <w:b w:val="0"/>
        <w:i w:val="0"/>
        <w:sz w:val="16"/>
        <w:szCs w:val="16"/>
      </w:rPr>
      <w:tab/>
    </w:r>
    <w:r w:rsidR="00EC40C6" w:rsidRPr="00EC40C6">
      <w:rPr>
        <w:b w:val="0"/>
        <w:i w:val="0"/>
        <w:sz w:val="16"/>
        <w:szCs w:val="16"/>
      </w:rPr>
      <w:tab/>
    </w:r>
    <w:r w:rsidR="00EC40C6" w:rsidRPr="00EC40C6">
      <w:rPr>
        <w:b w:val="0"/>
        <w:i w:val="0"/>
        <w:sz w:val="16"/>
        <w:szCs w:val="16"/>
      </w:rPr>
      <w:tab/>
    </w:r>
    <w:r w:rsidR="00EC40C6">
      <w:rPr>
        <w:b w:val="0"/>
        <w:i w:val="0"/>
        <w:sz w:val="16"/>
        <w:szCs w:val="16"/>
      </w:rPr>
      <w:tab/>
    </w:r>
    <w:r w:rsidR="00EC40C6">
      <w:rPr>
        <w:b w:val="0"/>
        <w:i w:val="0"/>
        <w:sz w:val="16"/>
        <w:szCs w:val="16"/>
      </w:rPr>
      <w:tab/>
    </w:r>
    <w:r w:rsidR="00EC40C6" w:rsidRPr="00EC40C6">
      <w:rPr>
        <w:b w:val="0"/>
        <w:i w:val="0"/>
        <w:sz w:val="16"/>
        <w:szCs w:val="16"/>
      </w:rPr>
      <w:t>Załącznik nr 3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rPr>
        <w:rFonts w:hint="eastAsia"/>
        <w:b w:val="0"/>
        <w:bCs w:val="0"/>
      </w:rPr>
    </w:lvl>
    <w:lvl w:ilvl="1">
      <w:start w:val="1"/>
      <w:numFmt w:val="decimal"/>
      <w:lvlText w:val="%2."/>
      <w:lvlJc w:val="left"/>
      <w:pPr>
        <w:tabs>
          <w:tab w:val="num" w:pos="0"/>
        </w:tabs>
        <w:ind w:left="1440" w:hanging="360"/>
      </w:pPr>
      <w:rPr>
        <w:rFonts w:ascii="Arial" w:hAnsi="Arial" w:cs="Arial" w:hint="default"/>
        <w:b w:val="0"/>
        <w:sz w:val="22"/>
        <w:szCs w:val="22"/>
      </w:rPr>
    </w:lvl>
    <w:lvl w:ilvl="2">
      <w:start w:val="1"/>
      <w:numFmt w:val="lowerLetter"/>
      <w:lvlText w:val="%3)"/>
      <w:lvlJc w:val="left"/>
      <w:pPr>
        <w:tabs>
          <w:tab w:val="num" w:pos="0"/>
        </w:tabs>
        <w:ind w:left="2340" w:hanging="360"/>
      </w:pPr>
      <w:rPr>
        <w:rFonts w:ascii="Arial" w:eastAsia="Times New Roman" w:hAnsi="Arial" w:cs="Arial" w:hint="default"/>
        <w:b w:val="0"/>
      </w:rPr>
    </w:lvl>
    <w:lvl w:ilvl="3">
      <w:start w:val="1"/>
      <w:numFmt w:val="decimal"/>
      <w:lvlText w:val="%4)"/>
      <w:lvlJc w:val="left"/>
      <w:pPr>
        <w:tabs>
          <w:tab w:val="num" w:pos="2880"/>
        </w:tabs>
        <w:ind w:left="2880" w:hanging="360"/>
      </w:pPr>
      <w:rPr>
        <w:rFonts w:ascii="Arial" w:hAnsi="Arial" w:cs="Arial"/>
        <w:b w:val="0"/>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C"/>
    <w:multiLevelType w:val="multilevel"/>
    <w:tmpl w:val="A06A7074"/>
    <w:name w:val="WW8Num14"/>
    <w:lvl w:ilvl="0">
      <w:start w:val="1"/>
      <w:numFmt w:val="decimal"/>
      <w:lvlText w:val="%1."/>
      <w:lvlJc w:val="left"/>
      <w:pPr>
        <w:tabs>
          <w:tab w:val="num" w:pos="720"/>
        </w:tabs>
        <w:ind w:left="720" w:hanging="360"/>
      </w:pPr>
      <w:rPr>
        <w:rFonts w:ascii="Calibri" w:eastAsia="Times New Roman" w:hAnsi="Calibri" w:cs="Calibri" w:hint="default"/>
      </w:rPr>
    </w:lvl>
    <w:lvl w:ilvl="1">
      <w:start w:val="1"/>
      <w:numFmt w:val="lowerLetter"/>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2340"/>
        </w:tabs>
        <w:ind w:left="2340" w:hanging="36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14"/>
    <w:multiLevelType w:val="multilevel"/>
    <w:tmpl w:val="3FF86FB2"/>
    <w:name w:val="WW8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Cambria" w:hAnsi="Cambria" w:cs="Arial" w:hint="default"/>
        <w:b w:val="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nsid w:val="01776780"/>
    <w:multiLevelType w:val="hybridMultilevel"/>
    <w:tmpl w:val="BEF42C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19C799C"/>
    <w:multiLevelType w:val="hybridMultilevel"/>
    <w:tmpl w:val="14D0F6C6"/>
    <w:lvl w:ilvl="0" w:tplc="CD6EA188">
      <w:start w:val="1"/>
      <w:numFmt w:val="decimal"/>
      <w:lvlText w:val="%1)"/>
      <w:lvlJc w:val="left"/>
      <w:pPr>
        <w:tabs>
          <w:tab w:val="num" w:pos="720"/>
        </w:tabs>
        <w:ind w:left="720" w:hanging="360"/>
      </w:pPr>
      <w:rPr>
        <w:rFonts w:ascii="Calibri" w:hAnsi="Calibri" w:cs="Calibri"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B306694A">
      <w:start w:val="1"/>
      <w:numFmt w:val="decimal"/>
      <w:lvlText w:val="%4."/>
      <w:lvlJc w:val="left"/>
      <w:pPr>
        <w:tabs>
          <w:tab w:val="num" w:pos="2880"/>
        </w:tabs>
        <w:ind w:left="2880" w:hanging="360"/>
      </w:pPr>
      <w:rPr>
        <w:rFonts w:asciiTheme="minorHAnsi" w:hAnsiTheme="minorHAnsi" w:cstheme="minorHAnsi" w:hint="default"/>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5">
    <w:nsid w:val="01A26164"/>
    <w:multiLevelType w:val="multilevel"/>
    <w:tmpl w:val="E89EA74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2BE5BEE"/>
    <w:multiLevelType w:val="hybridMultilevel"/>
    <w:tmpl w:val="15EA3944"/>
    <w:name w:val="WW8Num152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045B3CBF"/>
    <w:multiLevelType w:val="multilevel"/>
    <w:tmpl w:val="52EE02EA"/>
    <w:lvl w:ilvl="0">
      <w:start w:val="1"/>
      <w:numFmt w:val="decimal"/>
      <w:lvlText w:val="%1)"/>
      <w:lvlJc w:val="left"/>
      <w:pPr>
        <w:ind w:left="720" w:hanging="360"/>
      </w:pPr>
      <w:rPr>
        <w:rFonts w:eastAsia="Times New Roman" w:cs="Arial"/>
        <w:b w:val="0"/>
        <w:bCs w:val="0"/>
        <w:strike w:val="0"/>
        <w:dstrike w:val="0"/>
        <w:color w:val="00000A"/>
        <w:sz w:val="22"/>
        <w:u w:val="none"/>
        <w:effect w:val="none"/>
      </w:rPr>
    </w:lvl>
    <w:lvl w:ilvl="1">
      <w:start w:val="1"/>
      <w:numFmt w:val="decimal"/>
      <w:lvlText w:val="%2."/>
      <w:lvlJc w:val="left"/>
      <w:pPr>
        <w:ind w:left="720" w:hanging="360"/>
      </w:pPr>
    </w:lvl>
    <w:lvl w:ilvl="2">
      <w:start w:val="1"/>
      <w:numFmt w:val="decimal"/>
      <w:lvlText w:val="%3."/>
      <w:lvlJc w:val="left"/>
      <w:pPr>
        <w:ind w:left="1440" w:hanging="360"/>
      </w:pPr>
    </w:lvl>
    <w:lvl w:ilvl="3">
      <w:start w:val="1"/>
      <w:numFmt w:val="decimal"/>
      <w:lvlText w:val="%4."/>
      <w:lvlJc w:val="left"/>
      <w:pPr>
        <w:ind w:left="2160" w:hanging="360"/>
      </w:pPr>
    </w:lvl>
    <w:lvl w:ilvl="4">
      <w:start w:val="1"/>
      <w:numFmt w:val="decimal"/>
      <w:lvlText w:val="%5."/>
      <w:lvlJc w:val="left"/>
      <w:pPr>
        <w:ind w:left="2880" w:hanging="360"/>
      </w:pPr>
    </w:lvl>
    <w:lvl w:ilvl="5">
      <w:start w:val="1"/>
      <w:numFmt w:val="decimal"/>
      <w:lvlText w:val="%6."/>
      <w:lvlJc w:val="left"/>
      <w:pPr>
        <w:ind w:left="3600" w:hanging="360"/>
      </w:pPr>
    </w:lvl>
    <w:lvl w:ilvl="6">
      <w:start w:val="1"/>
      <w:numFmt w:val="decimal"/>
      <w:lvlText w:val="%7."/>
      <w:lvlJc w:val="left"/>
      <w:pPr>
        <w:ind w:left="4320" w:hanging="360"/>
      </w:pPr>
    </w:lvl>
    <w:lvl w:ilvl="7">
      <w:start w:val="1"/>
      <w:numFmt w:val="decimal"/>
      <w:lvlText w:val="%8."/>
      <w:lvlJc w:val="left"/>
      <w:pPr>
        <w:ind w:left="5040" w:hanging="360"/>
      </w:pPr>
    </w:lvl>
    <w:lvl w:ilvl="8">
      <w:start w:val="1"/>
      <w:numFmt w:val="decimal"/>
      <w:lvlText w:val="%9."/>
      <w:lvlJc w:val="left"/>
      <w:pPr>
        <w:ind w:left="5760" w:hanging="360"/>
      </w:pPr>
    </w:lvl>
  </w:abstractNum>
  <w:abstractNum w:abstractNumId="8">
    <w:nsid w:val="069E7A0E"/>
    <w:multiLevelType w:val="multilevel"/>
    <w:tmpl w:val="87F2ED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9720F04"/>
    <w:multiLevelType w:val="multilevel"/>
    <w:tmpl w:val="BF965B84"/>
    <w:lvl w:ilvl="0">
      <w:start w:val="1"/>
      <w:numFmt w:val="decimal"/>
      <w:lvlText w:val="%1."/>
      <w:lvlJc w:val="left"/>
      <w:pPr>
        <w:ind w:left="3297" w:hanging="360"/>
      </w:pPr>
      <w:rPr>
        <w:rFonts w:asciiTheme="minorHAnsi" w:hAnsiTheme="minorHAnsi" w:cstheme="minorHAnsi" w:hint="default"/>
        <w:b w:val="0"/>
        <w:sz w:val="20"/>
        <w:szCs w:val="20"/>
      </w:rPr>
    </w:lvl>
    <w:lvl w:ilvl="1">
      <w:start w:val="1"/>
      <w:numFmt w:val="lowerLetter"/>
      <w:lvlText w:val="%2."/>
      <w:lvlJc w:val="left"/>
      <w:pPr>
        <w:ind w:left="1497"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nsid w:val="0A285481"/>
    <w:multiLevelType w:val="multilevel"/>
    <w:tmpl w:val="50EE38E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0B7076FF"/>
    <w:multiLevelType w:val="multilevel"/>
    <w:tmpl w:val="D0D89B5E"/>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DB9188C"/>
    <w:multiLevelType w:val="multilevel"/>
    <w:tmpl w:val="FFF03F3A"/>
    <w:lvl w:ilvl="0">
      <w:start w:val="1"/>
      <w:numFmt w:val="decimal"/>
      <w:lvlText w:val="%1)"/>
      <w:lvlJc w:val="left"/>
      <w:pPr>
        <w:ind w:left="1080" w:hanging="360"/>
      </w:p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rFonts w:asciiTheme="minorHAnsi" w:hAnsiTheme="minorHAnsi" w:cstheme="minorHAnsi" w:hint="default"/>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nsid w:val="0E5D40A6"/>
    <w:multiLevelType w:val="multilevel"/>
    <w:tmpl w:val="E84096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10540FD8"/>
    <w:multiLevelType w:val="hybridMultilevel"/>
    <w:tmpl w:val="083AEEE2"/>
    <w:lvl w:ilvl="0" w:tplc="E9924224">
      <w:start w:val="1"/>
      <w:numFmt w:val="decimal"/>
      <w:lvlText w:val="%1)"/>
      <w:lvlJc w:val="left"/>
      <w:pPr>
        <w:ind w:left="720" w:hanging="360"/>
      </w:pPr>
      <w:rPr>
        <w:rFonts w:hint="default"/>
      </w:rPr>
    </w:lvl>
    <w:lvl w:ilvl="1" w:tplc="1B6AFB2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6670F81"/>
    <w:multiLevelType w:val="hybridMultilevel"/>
    <w:tmpl w:val="E306E4D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nsid w:val="176821BC"/>
    <w:multiLevelType w:val="multilevel"/>
    <w:tmpl w:val="C7A4947E"/>
    <w:lvl w:ilvl="0">
      <w:start w:val="1"/>
      <w:numFmt w:val="decimal"/>
      <w:lvlText w:val="%1)"/>
      <w:lvlJc w:val="left"/>
      <w:pPr>
        <w:tabs>
          <w:tab w:val="num" w:pos="1440"/>
        </w:tabs>
        <w:ind w:left="1440" w:hanging="360"/>
      </w:pPr>
    </w:lvl>
    <w:lvl w:ilvl="1">
      <w:start w:val="1"/>
      <w:numFmt w:val="lowerLetter"/>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17C04B06"/>
    <w:multiLevelType w:val="hybridMultilevel"/>
    <w:tmpl w:val="6B122178"/>
    <w:lvl w:ilvl="0" w:tplc="5B44AA50">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
    <w:nsid w:val="1ED576D4"/>
    <w:multiLevelType w:val="hybridMultilevel"/>
    <w:tmpl w:val="11E4D4D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52233CF"/>
    <w:multiLevelType w:val="hybridMultilevel"/>
    <w:tmpl w:val="DF66F57E"/>
    <w:lvl w:ilvl="0" w:tplc="D5141362">
      <w:start w:val="1"/>
      <w:numFmt w:val="bullet"/>
      <w:lvlText w:val=""/>
      <w:lvlJc w:val="left"/>
      <w:pPr>
        <w:ind w:left="1866" w:hanging="360"/>
      </w:pPr>
      <w:rPr>
        <w:rFonts w:ascii="Symbol" w:hAnsi="Symbol" w:hint="default"/>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0">
    <w:nsid w:val="297A5AF3"/>
    <w:multiLevelType w:val="multilevel"/>
    <w:tmpl w:val="7B3623DC"/>
    <w:lvl w:ilvl="0">
      <w:start w:val="1"/>
      <w:numFmt w:val="decimal"/>
      <w:lvlText w:val="%1)"/>
      <w:lvlJc w:val="left"/>
      <w:pPr>
        <w:tabs>
          <w:tab w:val="num" w:pos="720"/>
        </w:tabs>
        <w:ind w:left="720" w:hanging="360"/>
      </w:pPr>
      <w:rPr>
        <w:rFonts w:asciiTheme="minorHAnsi" w:hAnsiTheme="minorHAnsi" w:cstheme="minorHAnsi" w:hint="default"/>
        <w:b w:val="0"/>
        <w:bCs w:val="0"/>
        <w:i w:val="0"/>
        <w:iCs w:val="0"/>
        <w:color w:val="00000A"/>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2D740532"/>
    <w:multiLevelType w:val="multilevel"/>
    <w:tmpl w:val="7484690E"/>
    <w:lvl w:ilvl="0">
      <w:start w:val="1"/>
      <w:numFmt w:val="decimal"/>
      <w:lvlText w:val="%1."/>
      <w:lvlJc w:val="left"/>
      <w:pPr>
        <w:ind w:left="360" w:hanging="360"/>
      </w:pPr>
      <w:rPr>
        <w:rFonts w:asciiTheme="minorHAnsi" w:hAnsiTheme="minorHAnsi" w:cstheme="minorHAnsi" w:hint="default"/>
        <w:b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nsid w:val="2D846F8D"/>
    <w:multiLevelType w:val="multilevel"/>
    <w:tmpl w:val="52CCE81A"/>
    <w:lvl w:ilvl="0">
      <w:start w:val="1"/>
      <w:numFmt w:val="decimal"/>
      <w:lvlText w:val="%1)"/>
      <w:lvlJc w:val="left"/>
      <w:pPr>
        <w:ind w:left="720" w:hanging="360"/>
      </w:pPr>
    </w:lvl>
    <w:lvl w:ilvl="1">
      <w:start w:val="1"/>
      <w:numFmt w:val="decimal"/>
      <w:lvlText w:val="%2."/>
      <w:lvlJc w:val="left"/>
      <w:pPr>
        <w:ind w:left="1440" w:hanging="360"/>
      </w:pPr>
      <w:rPr>
        <w:rFonts w:asciiTheme="minorHAnsi" w:hAnsiTheme="minorHAnsi" w:cstheme="minorHAnsi" w:hint="default"/>
        <w:b w:val="0"/>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nsid w:val="329A6BCF"/>
    <w:multiLevelType w:val="multilevel"/>
    <w:tmpl w:val="9B4631BC"/>
    <w:lvl w:ilvl="0">
      <w:start w:val="1"/>
      <w:numFmt w:val="decimal"/>
      <w:lvlText w:val="%1."/>
      <w:lvlJc w:val="left"/>
      <w:pPr>
        <w:ind w:left="786" w:hanging="360"/>
      </w:pPr>
      <w:rPr>
        <w:b w:val="0"/>
      </w:rPr>
    </w:lvl>
    <w:lvl w:ilvl="1">
      <w:start w:val="1"/>
      <w:numFmt w:val="lowerLetter"/>
      <w:lvlText w:val="%2."/>
      <w:lvlJc w:val="left"/>
      <w:pPr>
        <w:ind w:left="1440" w:hanging="360"/>
      </w:pPr>
      <w:rPr>
        <w:rFonts w:ascii="Arial" w:eastAsia="Times New Roman" w:hAnsi="Arial" w:cs="Arial"/>
      </w:rPr>
    </w:lvl>
    <w:lvl w:ilvl="2">
      <w:start w:val="1"/>
      <w:numFmt w:val="lowerRoman"/>
      <w:lvlText w:val="%3."/>
      <w:lvlJc w:val="right"/>
      <w:pPr>
        <w:ind w:left="2160" w:hanging="180"/>
      </w:pPr>
    </w:lvl>
    <w:lvl w:ilvl="3">
      <w:start w:val="1"/>
      <w:numFmt w:val="decimal"/>
      <w:lvlText w:val="%4."/>
      <w:lvlJc w:val="left"/>
      <w:pPr>
        <w:ind w:left="2880" w:hanging="360"/>
      </w:pPr>
      <w:rPr>
        <w:rFonts w:ascii="Arial" w:hAnsi="Arial" w:cs="Arial"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32C86CF7"/>
    <w:multiLevelType w:val="multilevel"/>
    <w:tmpl w:val="29C26D52"/>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decimal"/>
      <w:lvlText w:val="%3)"/>
      <w:lvlJc w:val="left"/>
      <w:pPr>
        <w:ind w:left="1570" w:hanging="720"/>
      </w:pPr>
      <w:rPr>
        <w:rFonts w:asciiTheme="minorHAnsi" w:hAnsiTheme="minorHAnsi" w:cstheme="minorHAnsi"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5">
    <w:nsid w:val="33933E5E"/>
    <w:multiLevelType w:val="multilevel"/>
    <w:tmpl w:val="5A3AE2D0"/>
    <w:lvl w:ilvl="0">
      <w:start w:val="1"/>
      <w:numFmt w:val="decimal"/>
      <w:lvlText w:val="%1."/>
      <w:lvlJc w:val="left"/>
      <w:pPr>
        <w:ind w:left="360" w:hanging="360"/>
      </w:pPr>
      <w:rPr>
        <w:rFonts w:asciiTheme="minorHAnsi" w:hAnsiTheme="minorHAnsi" w:cstheme="minorHAnsi"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36494A63"/>
    <w:multiLevelType w:val="multilevel"/>
    <w:tmpl w:val="FADEAC1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373D65FF"/>
    <w:multiLevelType w:val="multilevel"/>
    <w:tmpl w:val="0D921E32"/>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decimal"/>
      <w:lvlText w:val="%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3EFB6DF0"/>
    <w:multiLevelType w:val="multilevel"/>
    <w:tmpl w:val="D7463354"/>
    <w:lvl w:ilvl="0">
      <w:start w:val="3"/>
      <w:numFmt w:val="decimal"/>
      <w:lvlText w:val="%1."/>
      <w:lvlJc w:val="left"/>
      <w:pPr>
        <w:tabs>
          <w:tab w:val="num" w:pos="720"/>
        </w:tabs>
        <w:ind w:left="720" w:hanging="360"/>
      </w:pPr>
      <w:rPr>
        <w:rFonts w:hint="default"/>
        <w:b w:val="0"/>
        <w:strike w:val="0"/>
        <w:dstrike w:val="0"/>
        <w:sz w:val="22"/>
      </w:rPr>
    </w:lvl>
    <w:lvl w:ilvl="1">
      <w:start w:val="1"/>
      <w:numFmt w:val="decimal"/>
      <w:lvlText w:val="%2)"/>
      <w:lvlJc w:val="left"/>
      <w:pPr>
        <w:tabs>
          <w:tab w:val="num" w:pos="644"/>
        </w:tabs>
        <w:ind w:left="644" w:hanging="360"/>
      </w:pPr>
      <w:rPr>
        <w:rFonts w:eastAsia="Times New Roman" w:cs="Arial" w:hint="default"/>
        <w:b w:val="0"/>
        <w:bCs w:val="0"/>
        <w:i w:val="0"/>
        <w:color w:val="00000A"/>
        <w:sz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nsid w:val="42D765D1"/>
    <w:multiLevelType w:val="hybridMultilevel"/>
    <w:tmpl w:val="8E3E4B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41D4A57"/>
    <w:multiLevelType w:val="hybridMultilevel"/>
    <w:tmpl w:val="7EF86960"/>
    <w:lvl w:ilvl="0" w:tplc="A9DC10D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F484558"/>
    <w:multiLevelType w:val="multilevel"/>
    <w:tmpl w:val="1E60C816"/>
    <w:lvl w:ilvl="0">
      <w:start w:val="1"/>
      <w:numFmt w:val="decimal"/>
      <w:lvlText w:val="%1."/>
      <w:legacy w:legacy="1" w:legacySpace="0" w:legacyIndent="283"/>
      <w:lvlJc w:val="left"/>
      <w:pPr>
        <w:ind w:left="283" w:hanging="283"/>
      </w:pPr>
    </w:lvl>
    <w:lvl w:ilvl="1" w:tentative="1">
      <w:start w:val="1"/>
      <w:numFmt w:val="lowerLetter"/>
      <w:lvlText w:val="%2."/>
      <w:lvlJc w:val="left"/>
      <w:pPr>
        <w:ind w:left="1363" w:hanging="360"/>
      </w:pPr>
    </w:lvl>
    <w:lvl w:ilvl="2" w:tentative="1">
      <w:start w:val="1"/>
      <w:numFmt w:val="lowerRoman"/>
      <w:lvlText w:val="%3."/>
      <w:lvlJc w:val="right"/>
      <w:pPr>
        <w:ind w:left="2083" w:hanging="180"/>
      </w:pPr>
    </w:lvl>
    <w:lvl w:ilvl="3" w:tentative="1">
      <w:start w:val="1"/>
      <w:numFmt w:val="decimal"/>
      <w:lvlText w:val="%4."/>
      <w:lvlJc w:val="left"/>
      <w:pPr>
        <w:ind w:left="2803" w:hanging="360"/>
      </w:pPr>
    </w:lvl>
    <w:lvl w:ilvl="4" w:tentative="1">
      <w:start w:val="1"/>
      <w:numFmt w:val="lowerLetter"/>
      <w:lvlText w:val="%5."/>
      <w:lvlJc w:val="left"/>
      <w:pPr>
        <w:ind w:left="3523" w:hanging="360"/>
      </w:pPr>
    </w:lvl>
    <w:lvl w:ilvl="5" w:tentative="1">
      <w:start w:val="1"/>
      <w:numFmt w:val="lowerRoman"/>
      <w:lvlText w:val="%6."/>
      <w:lvlJc w:val="right"/>
      <w:pPr>
        <w:ind w:left="4243" w:hanging="180"/>
      </w:pPr>
    </w:lvl>
    <w:lvl w:ilvl="6" w:tentative="1">
      <w:start w:val="1"/>
      <w:numFmt w:val="decimal"/>
      <w:lvlText w:val="%7."/>
      <w:lvlJc w:val="left"/>
      <w:pPr>
        <w:ind w:left="4963" w:hanging="360"/>
      </w:pPr>
    </w:lvl>
    <w:lvl w:ilvl="7" w:tentative="1">
      <w:start w:val="1"/>
      <w:numFmt w:val="lowerLetter"/>
      <w:lvlText w:val="%8."/>
      <w:lvlJc w:val="left"/>
      <w:pPr>
        <w:ind w:left="5683" w:hanging="360"/>
      </w:pPr>
    </w:lvl>
    <w:lvl w:ilvl="8" w:tentative="1">
      <w:start w:val="1"/>
      <w:numFmt w:val="lowerRoman"/>
      <w:lvlText w:val="%9."/>
      <w:lvlJc w:val="right"/>
      <w:pPr>
        <w:ind w:left="6403" w:hanging="180"/>
      </w:pPr>
    </w:lvl>
  </w:abstractNum>
  <w:abstractNum w:abstractNumId="32">
    <w:nsid w:val="528E5379"/>
    <w:multiLevelType w:val="multilevel"/>
    <w:tmpl w:val="D91810E0"/>
    <w:lvl w:ilvl="0">
      <w:start w:val="1"/>
      <w:numFmt w:val="decimal"/>
      <w:lvlText w:val="%1)"/>
      <w:lvlJc w:val="left"/>
      <w:pPr>
        <w:ind w:left="1080" w:hanging="360"/>
      </w:pPr>
      <w:rPr>
        <w:rFonts w:hint="default"/>
      </w:rPr>
    </w:lvl>
    <w:lvl w:ilvl="1">
      <w:start w:val="1"/>
      <w:numFmt w:val="decimal"/>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ascii="Arial" w:hAnsi="Arial" w:cs="Arial"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33">
    <w:nsid w:val="531B0501"/>
    <w:multiLevelType w:val="multilevel"/>
    <w:tmpl w:val="5E7059CC"/>
    <w:lvl w:ilvl="0">
      <w:start w:val="1"/>
      <w:numFmt w:val="decimal"/>
      <w:lvlText w:val="%1)"/>
      <w:lvlJc w:val="left"/>
      <w:pPr>
        <w:ind w:left="1080" w:hanging="360"/>
      </w:pPr>
    </w:lvl>
    <w:lvl w:ilvl="1">
      <w:start w:val="1"/>
      <w:numFmt w:val="lowerLetter"/>
      <w:lvlText w:val="%2)"/>
      <w:lvlJc w:val="left"/>
      <w:pPr>
        <w:ind w:left="18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54451CDB"/>
    <w:multiLevelType w:val="multilevel"/>
    <w:tmpl w:val="80048102"/>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5AE13453"/>
    <w:multiLevelType w:val="multilevel"/>
    <w:tmpl w:val="213C5E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5C0869ED"/>
    <w:multiLevelType w:val="multilevel"/>
    <w:tmpl w:val="C7D4997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7">
    <w:nsid w:val="5D3B69DC"/>
    <w:multiLevelType w:val="hybridMultilevel"/>
    <w:tmpl w:val="B4546E9C"/>
    <w:lvl w:ilvl="0" w:tplc="3D32F50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F587B39"/>
    <w:multiLevelType w:val="multilevel"/>
    <w:tmpl w:val="4F4C83EA"/>
    <w:lvl w:ilvl="0">
      <w:start w:val="1"/>
      <w:numFmt w:val="decimal"/>
      <w:lvlText w:val="%1."/>
      <w:lvlJc w:val="left"/>
      <w:pPr>
        <w:ind w:left="1128" w:hanging="360"/>
      </w:pPr>
    </w:lvl>
    <w:lvl w:ilvl="1">
      <w:start w:val="1"/>
      <w:numFmt w:val="decimal"/>
      <w:lvlText w:val="%2)"/>
      <w:lvlJc w:val="left"/>
      <w:pPr>
        <w:ind w:left="1848" w:hanging="360"/>
      </w:pPr>
    </w:lvl>
    <w:lvl w:ilvl="2">
      <w:start w:val="1"/>
      <w:numFmt w:val="decimal"/>
      <w:lvlText w:val="%3."/>
      <w:lvlJc w:val="left"/>
      <w:pPr>
        <w:ind w:left="2748" w:hanging="360"/>
      </w:pPr>
    </w:lvl>
    <w:lvl w:ilvl="3">
      <w:start w:val="1"/>
      <w:numFmt w:val="decimal"/>
      <w:lvlText w:val="%4."/>
      <w:lvlJc w:val="left"/>
      <w:pPr>
        <w:ind w:left="3288" w:hanging="360"/>
      </w:pPr>
    </w:lvl>
    <w:lvl w:ilvl="4">
      <w:start w:val="1"/>
      <w:numFmt w:val="lowerLetter"/>
      <w:lvlText w:val="%5."/>
      <w:lvlJc w:val="left"/>
      <w:pPr>
        <w:ind w:left="4008" w:hanging="360"/>
      </w:pPr>
    </w:lvl>
    <w:lvl w:ilvl="5">
      <w:start w:val="1"/>
      <w:numFmt w:val="lowerRoman"/>
      <w:lvlText w:val="%6."/>
      <w:lvlJc w:val="right"/>
      <w:pPr>
        <w:ind w:left="4728" w:hanging="180"/>
      </w:pPr>
    </w:lvl>
    <w:lvl w:ilvl="6">
      <w:start w:val="1"/>
      <w:numFmt w:val="decimal"/>
      <w:lvlText w:val="%7."/>
      <w:lvlJc w:val="left"/>
      <w:pPr>
        <w:ind w:left="5448" w:hanging="360"/>
      </w:pPr>
    </w:lvl>
    <w:lvl w:ilvl="7">
      <w:start w:val="1"/>
      <w:numFmt w:val="lowerLetter"/>
      <w:lvlText w:val="%8."/>
      <w:lvlJc w:val="left"/>
      <w:pPr>
        <w:ind w:left="6168" w:hanging="360"/>
      </w:pPr>
    </w:lvl>
    <w:lvl w:ilvl="8">
      <w:start w:val="1"/>
      <w:numFmt w:val="lowerRoman"/>
      <w:lvlText w:val="%9."/>
      <w:lvlJc w:val="right"/>
      <w:pPr>
        <w:ind w:left="6888" w:hanging="180"/>
      </w:pPr>
    </w:lvl>
  </w:abstractNum>
  <w:abstractNum w:abstractNumId="39">
    <w:nsid w:val="657F0398"/>
    <w:multiLevelType w:val="multilevel"/>
    <w:tmpl w:val="2C00501A"/>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0">
    <w:nsid w:val="6658191C"/>
    <w:multiLevelType w:val="hybridMultilevel"/>
    <w:tmpl w:val="41D8730A"/>
    <w:lvl w:ilvl="0" w:tplc="D3EC7CB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8A43D3"/>
    <w:multiLevelType w:val="multilevel"/>
    <w:tmpl w:val="07549DF4"/>
    <w:lvl w:ilvl="0">
      <w:start w:val="1"/>
      <w:numFmt w:val="decimal"/>
      <w:lvlText w:val="%1."/>
      <w:lvlJc w:val="left"/>
      <w:pPr>
        <w:ind w:left="397" w:hanging="397"/>
      </w:pPr>
      <w:rPr>
        <w:rFonts w:asciiTheme="minorHAnsi" w:hAnsiTheme="minorHAnsi" w:cstheme="minorHAnsi" w:hint="default"/>
        <w:sz w:val="20"/>
        <w:szCs w:val="2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2">
    <w:nsid w:val="6D3D1ADA"/>
    <w:multiLevelType w:val="hybridMultilevel"/>
    <w:tmpl w:val="911EC88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nsid w:val="6D6506F1"/>
    <w:multiLevelType w:val="hybridMultilevel"/>
    <w:tmpl w:val="19F8B53A"/>
    <w:lvl w:ilvl="0" w:tplc="0415000F">
      <w:start w:val="1"/>
      <w:numFmt w:val="decimal"/>
      <w:lvlText w:val="%1."/>
      <w:lvlJc w:val="left"/>
      <w:pPr>
        <w:ind w:left="360" w:hanging="360"/>
      </w:pPr>
    </w:lvl>
    <w:lvl w:ilvl="1" w:tplc="99864D5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6DC61B6E"/>
    <w:multiLevelType w:val="multilevel"/>
    <w:tmpl w:val="639CE146"/>
    <w:lvl w:ilvl="0">
      <w:start w:val="1"/>
      <w:numFmt w:val="decimal"/>
      <w:lvlText w:val="%1."/>
      <w:lvlJc w:val="left"/>
      <w:pPr>
        <w:tabs>
          <w:tab w:val="num" w:pos="720"/>
        </w:tabs>
        <w:ind w:left="720" w:hanging="360"/>
      </w:pPr>
      <w:rPr>
        <w:rFonts w:ascii="Arial" w:eastAsia="Times New Roman" w:hAnsi="Arial" w:cs="Arial" w:hint="default"/>
      </w:rPr>
    </w:lvl>
    <w:lvl w:ilvl="1">
      <w:start w:val="1"/>
      <w:numFmt w:val="decimal"/>
      <w:lvlText w:val="%2)"/>
      <w:lvlJc w:val="left"/>
      <w:pPr>
        <w:tabs>
          <w:tab w:val="num" w:pos="1440"/>
        </w:tabs>
        <w:ind w:left="1440" w:hanging="360"/>
      </w:pPr>
      <w:rPr>
        <w:rFonts w:asciiTheme="minorHAnsi" w:eastAsia="Times New Roman" w:hAnsiTheme="minorHAnsi" w:cstheme="minorHAnsi" w:hint="default"/>
        <w:sz w:val="20"/>
        <w:szCs w:val="20"/>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nsid w:val="6EC42ADB"/>
    <w:multiLevelType w:val="multilevel"/>
    <w:tmpl w:val="B9602BB8"/>
    <w:lvl w:ilvl="0">
      <w:start w:val="7"/>
      <w:numFmt w:val="decimal"/>
      <w:lvlText w:val="%1."/>
      <w:lvlJc w:val="left"/>
      <w:pPr>
        <w:ind w:left="786" w:hanging="360"/>
      </w:pPr>
      <w:rPr>
        <w:rFonts w:hint="default"/>
        <w:b w:val="0"/>
      </w:rPr>
    </w:lvl>
    <w:lvl w:ilvl="1">
      <w:start w:val="1"/>
      <w:numFmt w:val="lowerLetter"/>
      <w:lvlText w:val="%2."/>
      <w:lvlJc w:val="left"/>
      <w:pPr>
        <w:ind w:left="1440" w:hanging="360"/>
      </w:pPr>
      <w:rPr>
        <w:rFonts w:ascii="Arial" w:eastAsia="Times New Roman" w:hAnsi="Arial" w:cs="Arial" w:hint="default"/>
      </w:rPr>
    </w:lvl>
    <w:lvl w:ilvl="2">
      <w:start w:val="1"/>
      <w:numFmt w:val="lowerRoman"/>
      <w:lvlText w:val="%3."/>
      <w:lvlJc w:val="right"/>
      <w:pPr>
        <w:ind w:left="2160" w:hanging="180"/>
      </w:pPr>
      <w:rPr>
        <w:rFonts w:hint="default"/>
      </w:rPr>
    </w:lvl>
    <w:lvl w:ilvl="3">
      <w:start w:val="4"/>
      <w:numFmt w:val="decimal"/>
      <w:lvlText w:val="%4."/>
      <w:lvlJc w:val="left"/>
      <w:pPr>
        <w:ind w:left="2880" w:hanging="360"/>
      </w:pPr>
      <w:rPr>
        <w:rFonts w:asciiTheme="minorHAnsi" w:hAnsiTheme="minorHAnsi" w:cstheme="minorHAnsi"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nsid w:val="716F710A"/>
    <w:multiLevelType w:val="hybridMultilevel"/>
    <w:tmpl w:val="325AFE5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7">
    <w:nsid w:val="74094FCF"/>
    <w:multiLevelType w:val="multilevel"/>
    <w:tmpl w:val="E2F442A0"/>
    <w:lvl w:ilvl="0">
      <w:start w:val="1"/>
      <w:numFmt w:val="decimal"/>
      <w:lvlText w:val="%1."/>
      <w:lvlJc w:val="left"/>
      <w:pPr>
        <w:ind w:left="720" w:hanging="360"/>
      </w:pPr>
      <w:rPr>
        <w:rFonts w:asciiTheme="minorHAnsi" w:hAnsiTheme="minorHAnsi" w:cstheme="minorHAnsi" w:hint="default"/>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8">
    <w:nsid w:val="758D6C81"/>
    <w:multiLevelType w:val="multilevel"/>
    <w:tmpl w:val="CF1028CA"/>
    <w:lvl w:ilvl="0">
      <w:start w:val="1"/>
      <w:numFmt w:val="decimal"/>
      <w:lvlText w:val="%1."/>
      <w:lvlJc w:val="left"/>
      <w:pPr>
        <w:ind w:left="36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52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9">
    <w:nsid w:val="77B65CDA"/>
    <w:multiLevelType w:val="multilevel"/>
    <w:tmpl w:val="D7D6A6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nsid w:val="78983F5C"/>
    <w:multiLevelType w:val="multilevel"/>
    <w:tmpl w:val="F1087A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nsid w:val="7B997D5B"/>
    <w:multiLevelType w:val="multilevel"/>
    <w:tmpl w:val="AA668DCC"/>
    <w:lvl w:ilvl="0">
      <w:start w:val="1"/>
      <w:numFmt w:val="decimal"/>
      <w:lvlText w:val="%1."/>
      <w:lvlJc w:val="left"/>
      <w:pPr>
        <w:tabs>
          <w:tab w:val="num" w:pos="0"/>
        </w:tabs>
        <w:ind w:left="360" w:hanging="360"/>
      </w:pPr>
      <w:rPr>
        <w:rFonts w:ascii="Arial" w:hAnsi="Arial" w:cs="Aria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2">
    <w:nsid w:val="7EBE0946"/>
    <w:multiLevelType w:val="multilevel"/>
    <w:tmpl w:val="E976D602"/>
    <w:lvl w:ilvl="0">
      <w:start w:val="1"/>
      <w:numFmt w:val="decimal"/>
      <w:lvlText w:val="%1."/>
      <w:lvlJc w:val="left"/>
      <w:pPr>
        <w:ind w:left="720" w:hanging="360"/>
      </w:pPr>
      <w:rPr>
        <w:rFonts w:asciiTheme="minorHAnsi" w:hAnsiTheme="minorHAnsi" w:cstheme="minorHAnsi" w:hint="default"/>
        <w:b w:val="0"/>
        <w:bCs w:val="0"/>
        <w:i w:val="0"/>
        <w:iCs w:val="0"/>
        <w:color w:val="00000A"/>
        <w:sz w:val="20"/>
        <w:szCs w:val="20"/>
      </w:rPr>
    </w:lvl>
    <w:lvl w:ilvl="1">
      <w:start w:val="1"/>
      <w:numFmt w:val="decimal"/>
      <w:lvlText w:val="%2."/>
      <w:lvlJc w:val="left"/>
      <w:pPr>
        <w:ind w:left="1080" w:hanging="360"/>
      </w:pPr>
      <w:rPr>
        <w:rFonts w:ascii="Arial" w:hAnsi="Arial"/>
        <w:color w:val="000000"/>
        <w:sz w:val="22"/>
      </w:rPr>
    </w:lvl>
    <w:lvl w:ilvl="2">
      <w:start w:val="1"/>
      <w:numFmt w:val="decimal"/>
      <w:lvlText w:val="%3."/>
      <w:lvlJc w:val="left"/>
      <w:pPr>
        <w:ind w:left="1440" w:hanging="360"/>
      </w:pPr>
      <w:rPr>
        <w:sz w:val="20"/>
        <w:szCs w:val="2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41"/>
  </w:num>
  <w:num w:numId="2">
    <w:abstractNumId w:val="33"/>
  </w:num>
  <w:num w:numId="3">
    <w:abstractNumId w:val="22"/>
  </w:num>
  <w:num w:numId="4">
    <w:abstractNumId w:val="48"/>
  </w:num>
  <w:num w:numId="5">
    <w:abstractNumId w:val="9"/>
  </w:num>
  <w:num w:numId="6">
    <w:abstractNumId w:val="7"/>
  </w:num>
  <w:num w:numId="7">
    <w:abstractNumId w:val="10"/>
  </w:num>
  <w:num w:numId="8">
    <w:abstractNumId w:val="25"/>
  </w:num>
  <w:num w:numId="9">
    <w:abstractNumId w:val="23"/>
  </w:num>
  <w:num w:numId="10">
    <w:abstractNumId w:val="34"/>
  </w:num>
  <w:num w:numId="11">
    <w:abstractNumId w:val="38"/>
  </w:num>
  <w:num w:numId="12">
    <w:abstractNumId w:val="5"/>
  </w:num>
  <w:num w:numId="13">
    <w:abstractNumId w:val="12"/>
  </w:num>
  <w:num w:numId="14">
    <w:abstractNumId w:val="35"/>
  </w:num>
  <w:num w:numId="15">
    <w:abstractNumId w:val="13"/>
  </w:num>
  <w:num w:numId="16">
    <w:abstractNumId w:val="26"/>
  </w:num>
  <w:num w:numId="17">
    <w:abstractNumId w:val="16"/>
  </w:num>
  <w:num w:numId="18">
    <w:abstractNumId w:val="8"/>
  </w:num>
  <w:num w:numId="19">
    <w:abstractNumId w:val="50"/>
  </w:num>
  <w:num w:numId="20">
    <w:abstractNumId w:val="52"/>
  </w:num>
  <w:num w:numId="21">
    <w:abstractNumId w:val="39"/>
  </w:num>
  <w:num w:numId="22">
    <w:abstractNumId w:val="21"/>
  </w:num>
  <w:num w:numId="23">
    <w:abstractNumId w:val="47"/>
  </w:num>
  <w:num w:numId="24">
    <w:abstractNumId w:val="36"/>
  </w:num>
  <w:num w:numId="25">
    <w:abstractNumId w:val="49"/>
  </w:num>
  <w:num w:numId="26">
    <w:abstractNumId w:val="20"/>
  </w:num>
  <w:num w:numId="27">
    <w:abstractNumId w:val="45"/>
  </w:num>
  <w:num w:numId="28">
    <w:abstractNumId w:val="24"/>
  </w:num>
  <w:num w:numId="29">
    <w:abstractNumId w:val="27"/>
  </w:num>
  <w:num w:numId="30">
    <w:abstractNumId w:val="40"/>
  </w:num>
  <w:num w:numId="31">
    <w:abstractNumId w:val="2"/>
  </w:num>
  <w:num w:numId="32">
    <w:abstractNumId w:val="18"/>
  </w:num>
  <w:num w:numId="33">
    <w:abstractNumId w:val="28"/>
  </w:num>
  <w:num w:numId="34">
    <w:abstractNumId w:val="30"/>
  </w:num>
  <w:num w:numId="35">
    <w:abstractNumId w:val="37"/>
  </w:num>
  <w:num w:numId="36">
    <w:abstractNumId w:val="46"/>
  </w:num>
  <w:num w:numId="37">
    <w:abstractNumId w:val="43"/>
  </w:num>
  <w:num w:numId="38">
    <w:abstractNumId w:val="42"/>
  </w:num>
  <w:num w:numId="39">
    <w:abstractNumId w:val="17"/>
  </w:num>
  <w:num w:numId="40">
    <w:abstractNumId w:val="19"/>
  </w:num>
  <w:num w:numId="41">
    <w:abstractNumId w:val="32"/>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 w:numId="45">
    <w:abstractNumId w:val="44"/>
  </w:num>
  <w:num w:numId="46">
    <w:abstractNumId w:val="31"/>
  </w:num>
  <w:num w:numId="47">
    <w:abstractNumId w:val="14"/>
  </w:num>
  <w:num w:numId="48">
    <w:abstractNumId w:val="51"/>
  </w:num>
  <w:num w:numId="49">
    <w:abstractNumId w:val="6"/>
  </w:num>
  <w:num w:numId="50">
    <w:abstractNumId w:val="29"/>
  </w:num>
  <w:num w:numId="51">
    <w:abstractNumId w:val="4"/>
  </w:num>
  <w:num w:numId="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Wojciech Piórkowski">
    <w15:presenceInfo w15:providerId="Windows Live" w15:userId="83ffb11a819979c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ocumentProtection w:edit="forms" w:enforcement="1" w:cryptProviderType="rsaFull" w:cryptAlgorithmClass="hash" w:cryptAlgorithmType="typeAny" w:cryptAlgorithmSid="4" w:cryptSpinCount="100000" w:hash="hluX6buHr76mULI5nvVeiwax8Jw=" w:salt="6pvaHSLivoinOWW/y131C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83B"/>
    <w:rsid w:val="000665E0"/>
    <w:rsid w:val="00166C5A"/>
    <w:rsid w:val="001A447F"/>
    <w:rsid w:val="001D6EAD"/>
    <w:rsid w:val="002E6357"/>
    <w:rsid w:val="00302972"/>
    <w:rsid w:val="00322A97"/>
    <w:rsid w:val="003B0158"/>
    <w:rsid w:val="003F786D"/>
    <w:rsid w:val="00423D7F"/>
    <w:rsid w:val="00450599"/>
    <w:rsid w:val="00494DC2"/>
    <w:rsid w:val="00496B91"/>
    <w:rsid w:val="0055070C"/>
    <w:rsid w:val="0055330E"/>
    <w:rsid w:val="005F416A"/>
    <w:rsid w:val="006071F5"/>
    <w:rsid w:val="00607EED"/>
    <w:rsid w:val="006215F2"/>
    <w:rsid w:val="006B2A59"/>
    <w:rsid w:val="006C2C49"/>
    <w:rsid w:val="0073426D"/>
    <w:rsid w:val="00734F3C"/>
    <w:rsid w:val="0073700A"/>
    <w:rsid w:val="008648A0"/>
    <w:rsid w:val="008D33C3"/>
    <w:rsid w:val="00944680"/>
    <w:rsid w:val="00A472F6"/>
    <w:rsid w:val="00AA25E2"/>
    <w:rsid w:val="00AD34B4"/>
    <w:rsid w:val="00C2372E"/>
    <w:rsid w:val="00C64C7A"/>
    <w:rsid w:val="00C6783B"/>
    <w:rsid w:val="00CC7A66"/>
    <w:rsid w:val="00D00E19"/>
    <w:rsid w:val="00D528E2"/>
    <w:rsid w:val="00D62D6E"/>
    <w:rsid w:val="00D8068E"/>
    <w:rsid w:val="00E379A8"/>
    <w:rsid w:val="00E5106F"/>
    <w:rsid w:val="00E8632B"/>
    <w:rsid w:val="00EC1DA6"/>
    <w:rsid w:val="00EC39DF"/>
    <w:rsid w:val="00EC40C6"/>
    <w:rsid w:val="00EC42E9"/>
    <w:rsid w:val="00F44727"/>
    <w:rsid w:val="00FD13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25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caption" w:uiPriority="0" w:qFormat="1"/>
    <w:lsdException w:name="footnote reference" w:qFormat="1"/>
    <w:lsdException w:name="annotation reference" w:qFormat="1"/>
    <w:lsdException w:name="endnote reference" w:qFormat="1"/>
    <w:lsdException w:name="endnote text"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qFormat="1"/>
    <w:lsdException w:name="Block Text"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783B"/>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link w:val="Nagwek1Znak"/>
    <w:uiPriority w:val="99"/>
    <w:qFormat/>
    <w:rsid w:val="00C6783B"/>
    <w:pPr>
      <w:keepNext/>
      <w:spacing w:before="240" w:after="60"/>
      <w:outlineLvl w:val="0"/>
    </w:pPr>
    <w:rPr>
      <w:rFonts w:ascii="Cambria" w:hAnsi="Cambria" w:cs="Cambria"/>
      <w:b/>
      <w:bCs/>
      <w:sz w:val="32"/>
      <w:szCs w:val="32"/>
    </w:rPr>
  </w:style>
  <w:style w:type="paragraph" w:styleId="Nagwek2">
    <w:name w:val="heading 2"/>
    <w:basedOn w:val="Normalny"/>
    <w:link w:val="Nagwek2Znak"/>
    <w:uiPriority w:val="99"/>
    <w:qFormat/>
    <w:rsid w:val="00C6783B"/>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rsid w:val="00C6783B"/>
    <w:rPr>
      <w:rFonts w:ascii="Cambria" w:eastAsia="Times New Roman" w:hAnsi="Cambria" w:cs="Cambria"/>
      <w:b/>
      <w:bCs/>
      <w:sz w:val="32"/>
      <w:szCs w:val="32"/>
      <w:lang w:eastAsia="pl-PL"/>
    </w:rPr>
  </w:style>
  <w:style w:type="character" w:customStyle="1" w:styleId="Nagwek2Znak">
    <w:name w:val="Nagłówek 2 Znak"/>
    <w:basedOn w:val="Domylnaczcionkaakapitu"/>
    <w:link w:val="Nagwek2"/>
    <w:uiPriority w:val="99"/>
    <w:qFormat/>
    <w:rsid w:val="00C6783B"/>
    <w:rPr>
      <w:rFonts w:ascii="Arial" w:eastAsia="Times New Roman" w:hAnsi="Arial" w:cs="Arial"/>
      <w:b/>
      <w:bCs/>
      <w:i/>
      <w:iCs/>
      <w:sz w:val="28"/>
      <w:szCs w:val="28"/>
      <w:lang w:eastAsia="pl-PL"/>
    </w:rPr>
  </w:style>
  <w:style w:type="character" w:customStyle="1" w:styleId="ZnakZnak1">
    <w:name w:val="Znak Znak1"/>
    <w:link w:val="Nagwek51"/>
    <w:uiPriority w:val="99"/>
    <w:qFormat/>
    <w:locked/>
    <w:rsid w:val="00C6783B"/>
    <w:rPr>
      <w:b/>
      <w:bCs/>
      <w:i/>
      <w:iCs/>
      <w:sz w:val="26"/>
      <w:szCs w:val="26"/>
      <w:lang w:eastAsia="pl-PL"/>
    </w:rPr>
  </w:style>
  <w:style w:type="character" w:customStyle="1" w:styleId="TekstprzypisudolnegoZnak">
    <w:name w:val="Tekst przypisu dolnego Znak"/>
    <w:link w:val="Tekstprzypisudolnego"/>
    <w:uiPriority w:val="99"/>
    <w:semiHidden/>
    <w:qFormat/>
    <w:locked/>
    <w:rsid w:val="00C6783B"/>
    <w:rPr>
      <w:lang w:eastAsia="pl-PL"/>
    </w:rPr>
  </w:style>
  <w:style w:type="character" w:customStyle="1" w:styleId="FootnoteTextChar1">
    <w:name w:val="Footnote Text Char1"/>
    <w:basedOn w:val="Domylnaczcionkaakapitu"/>
    <w:uiPriority w:val="99"/>
    <w:semiHidden/>
    <w:qFormat/>
    <w:rsid w:val="00C6783B"/>
    <w:rPr>
      <w:rFonts w:ascii="Times New Roman" w:eastAsia="Times New Roman" w:hAnsi="Times New Roman"/>
      <w:sz w:val="20"/>
      <w:szCs w:val="20"/>
    </w:rPr>
  </w:style>
  <w:style w:type="character" w:customStyle="1" w:styleId="TekstprzypisudolnegoZnak1">
    <w:name w:val="Tekst przypisu dolnego Znak1"/>
    <w:uiPriority w:val="99"/>
    <w:semiHidden/>
    <w:qFormat/>
    <w:rsid w:val="00C6783B"/>
    <w:rPr>
      <w:rFonts w:ascii="Times New Roman" w:hAnsi="Times New Roman" w:cs="Times New Roman"/>
      <w:sz w:val="20"/>
      <w:szCs w:val="20"/>
      <w:lang w:eastAsia="pl-PL"/>
    </w:rPr>
  </w:style>
  <w:style w:type="character" w:customStyle="1" w:styleId="TekstpodstawowyZnak">
    <w:name w:val="Tekst podstawowy Znak"/>
    <w:link w:val="Tekstpodstawowy"/>
    <w:uiPriority w:val="99"/>
    <w:qFormat/>
    <w:locked/>
    <w:rsid w:val="00C6783B"/>
    <w:rPr>
      <w:rFonts w:ascii="Arial" w:hAnsi="Arial" w:cs="Arial"/>
      <w:b/>
      <w:bCs/>
      <w:i/>
      <w:iCs/>
      <w:sz w:val="24"/>
      <w:szCs w:val="24"/>
      <w:lang w:eastAsia="pl-PL"/>
    </w:rPr>
  </w:style>
  <w:style w:type="character" w:customStyle="1" w:styleId="BodyTextChar1">
    <w:name w:val="Body Text Char1"/>
    <w:basedOn w:val="Domylnaczcionkaakapitu"/>
    <w:uiPriority w:val="99"/>
    <w:semiHidden/>
    <w:qFormat/>
    <w:rsid w:val="00C6783B"/>
    <w:rPr>
      <w:rFonts w:ascii="Times New Roman" w:eastAsia="Times New Roman" w:hAnsi="Times New Roman"/>
      <w:sz w:val="24"/>
      <w:szCs w:val="24"/>
    </w:rPr>
  </w:style>
  <w:style w:type="character" w:customStyle="1" w:styleId="TekstpodstawowyZnak1">
    <w:name w:val="Tekst podstawowy Znak1"/>
    <w:uiPriority w:val="99"/>
    <w:semiHidden/>
    <w:qFormat/>
    <w:rsid w:val="00C6783B"/>
    <w:rPr>
      <w:rFonts w:ascii="Times New Roman" w:hAnsi="Times New Roman" w:cs="Times New Roman"/>
      <w:sz w:val="24"/>
      <w:szCs w:val="24"/>
      <w:lang w:eastAsia="pl-PL"/>
    </w:rPr>
  </w:style>
  <w:style w:type="character" w:customStyle="1" w:styleId="Tekstpodstawowy3Znak">
    <w:name w:val="Tekst podstawowy 3 Znak"/>
    <w:link w:val="Tekstpodstawowy3"/>
    <w:uiPriority w:val="99"/>
    <w:qFormat/>
    <w:locked/>
    <w:rsid w:val="00C6783B"/>
    <w:rPr>
      <w:sz w:val="16"/>
      <w:szCs w:val="16"/>
      <w:lang w:eastAsia="pl-PL"/>
    </w:rPr>
  </w:style>
  <w:style w:type="character" w:customStyle="1" w:styleId="BodyText3Char1">
    <w:name w:val="Body Text 3 Char1"/>
    <w:basedOn w:val="Domylnaczcionkaakapitu"/>
    <w:uiPriority w:val="99"/>
    <w:semiHidden/>
    <w:qFormat/>
    <w:rsid w:val="00C6783B"/>
    <w:rPr>
      <w:rFonts w:ascii="Times New Roman" w:eastAsia="Times New Roman" w:hAnsi="Times New Roman"/>
      <w:sz w:val="16"/>
      <w:szCs w:val="16"/>
    </w:rPr>
  </w:style>
  <w:style w:type="character" w:customStyle="1" w:styleId="Tekstpodstawowy3Znak1">
    <w:name w:val="Tekst podstawowy 3 Znak1"/>
    <w:uiPriority w:val="99"/>
    <w:semiHidden/>
    <w:qFormat/>
    <w:rsid w:val="00C6783B"/>
    <w:rPr>
      <w:rFonts w:ascii="Times New Roman" w:hAnsi="Times New Roman" w:cs="Times New Roman"/>
      <w:sz w:val="16"/>
      <w:szCs w:val="16"/>
      <w:lang w:eastAsia="pl-PL"/>
    </w:rPr>
  </w:style>
  <w:style w:type="character" w:styleId="Odwoanieprzypisudolnego">
    <w:name w:val="footnote reference"/>
    <w:basedOn w:val="Domylnaczcionkaakapitu"/>
    <w:uiPriority w:val="99"/>
    <w:semiHidden/>
    <w:qFormat/>
    <w:rsid w:val="00C6783B"/>
    <w:rPr>
      <w:vertAlign w:val="superscript"/>
    </w:rPr>
  </w:style>
  <w:style w:type="character" w:customStyle="1" w:styleId="FontStyle20">
    <w:name w:val="Font Style20"/>
    <w:uiPriority w:val="99"/>
    <w:qFormat/>
    <w:rsid w:val="00C6783B"/>
    <w:rPr>
      <w:rFonts w:ascii="Times New Roman" w:hAnsi="Times New Roman" w:cs="Times New Roman"/>
      <w:sz w:val="22"/>
      <w:szCs w:val="22"/>
    </w:rPr>
  </w:style>
  <w:style w:type="character" w:styleId="Odwoaniedokomentarza">
    <w:name w:val="annotation reference"/>
    <w:basedOn w:val="Domylnaczcionkaakapitu"/>
    <w:uiPriority w:val="99"/>
    <w:semiHidden/>
    <w:qFormat/>
    <w:rsid w:val="00C6783B"/>
    <w:rPr>
      <w:sz w:val="16"/>
      <w:szCs w:val="16"/>
    </w:rPr>
  </w:style>
  <w:style w:type="character" w:customStyle="1" w:styleId="TekstkomentarzaZnak">
    <w:name w:val="Tekst komentarza Znak"/>
    <w:basedOn w:val="Domylnaczcionkaakapitu"/>
    <w:link w:val="Tekstkomentarza"/>
    <w:uiPriority w:val="99"/>
    <w:semiHidden/>
    <w:qFormat/>
    <w:locked/>
    <w:rsid w:val="00C6783B"/>
    <w:rPr>
      <w:rFonts w:ascii="Times New Roman" w:hAnsi="Times New Roman" w:cs="Times New Roman"/>
    </w:rPr>
  </w:style>
  <w:style w:type="character" w:customStyle="1" w:styleId="TematkomentarzaZnak">
    <w:name w:val="Temat komentarza Znak"/>
    <w:basedOn w:val="TekstkomentarzaZnak"/>
    <w:link w:val="Tematkomentarza"/>
    <w:uiPriority w:val="99"/>
    <w:semiHidden/>
    <w:qFormat/>
    <w:locked/>
    <w:rsid w:val="00C6783B"/>
    <w:rPr>
      <w:rFonts w:ascii="Times New Roman" w:hAnsi="Times New Roman" w:cs="Times New Roman"/>
      <w:b/>
      <w:bCs/>
    </w:rPr>
  </w:style>
  <w:style w:type="character" w:customStyle="1" w:styleId="TekstdymkaZnak">
    <w:name w:val="Tekst dymka Znak"/>
    <w:basedOn w:val="Domylnaczcionkaakapitu"/>
    <w:link w:val="Tekstdymka"/>
    <w:uiPriority w:val="99"/>
    <w:semiHidden/>
    <w:qFormat/>
    <w:locked/>
    <w:rsid w:val="00C6783B"/>
    <w:rPr>
      <w:rFonts w:ascii="Tahoma" w:hAnsi="Tahoma" w:cs="Tahoma"/>
      <w:sz w:val="16"/>
      <w:szCs w:val="16"/>
    </w:rPr>
  </w:style>
  <w:style w:type="character" w:customStyle="1" w:styleId="NagwekZnak">
    <w:name w:val="Nagłówek Znak"/>
    <w:basedOn w:val="Domylnaczcionkaakapitu"/>
    <w:link w:val="Nagwek"/>
    <w:uiPriority w:val="99"/>
    <w:qFormat/>
    <w:locked/>
    <w:rsid w:val="00C6783B"/>
    <w:rPr>
      <w:rFonts w:ascii="Times New Roman" w:hAnsi="Times New Roman" w:cs="Times New Roman"/>
      <w:sz w:val="24"/>
      <w:szCs w:val="24"/>
    </w:rPr>
  </w:style>
  <w:style w:type="character" w:customStyle="1" w:styleId="StopkaZnak">
    <w:name w:val="Stopka Znak"/>
    <w:basedOn w:val="Domylnaczcionkaakapitu"/>
    <w:link w:val="Stopka"/>
    <w:uiPriority w:val="99"/>
    <w:qFormat/>
    <w:locked/>
    <w:rsid w:val="00C6783B"/>
    <w:rPr>
      <w:rFonts w:ascii="Times New Roman" w:hAnsi="Times New Roman" w:cs="Times New Roman"/>
      <w:sz w:val="24"/>
      <w:szCs w:val="24"/>
    </w:rPr>
  </w:style>
  <w:style w:type="character" w:customStyle="1" w:styleId="WW8Num2z6">
    <w:name w:val="WW8Num2z6"/>
    <w:uiPriority w:val="99"/>
    <w:qFormat/>
    <w:rsid w:val="00C6783B"/>
  </w:style>
  <w:style w:type="character" w:customStyle="1" w:styleId="TekstprzypisukocowegoZnak">
    <w:name w:val="Tekst przypisu końcowego Znak"/>
    <w:basedOn w:val="Domylnaczcionkaakapitu"/>
    <w:link w:val="Tekstprzypisukocowego"/>
    <w:uiPriority w:val="99"/>
    <w:semiHidden/>
    <w:qFormat/>
    <w:rsid w:val="00C6783B"/>
    <w:rPr>
      <w:rFonts w:ascii="Times New Roman" w:eastAsia="Times New Roman" w:hAnsi="Times New Roman"/>
      <w:sz w:val="20"/>
      <w:szCs w:val="20"/>
    </w:rPr>
  </w:style>
  <w:style w:type="character" w:styleId="Odwoanieprzypisukocowego">
    <w:name w:val="endnote reference"/>
    <w:basedOn w:val="Domylnaczcionkaakapitu"/>
    <w:uiPriority w:val="99"/>
    <w:semiHidden/>
    <w:unhideWhenUsed/>
    <w:qFormat/>
    <w:rsid w:val="00C6783B"/>
    <w:rPr>
      <w:vertAlign w:val="superscript"/>
    </w:rPr>
  </w:style>
  <w:style w:type="character" w:customStyle="1" w:styleId="Tekstpodstawowy2Znak">
    <w:name w:val="Tekst podstawowy 2 Znak"/>
    <w:basedOn w:val="Domylnaczcionkaakapitu"/>
    <w:link w:val="Tekstpodstawowy2"/>
    <w:uiPriority w:val="99"/>
    <w:qFormat/>
    <w:rsid w:val="00C6783B"/>
    <w:rPr>
      <w:rFonts w:ascii="Times New Roman" w:eastAsia="Times New Roman" w:hAnsi="Times New Roman"/>
      <w:sz w:val="24"/>
      <w:szCs w:val="24"/>
    </w:rPr>
  </w:style>
  <w:style w:type="character" w:customStyle="1" w:styleId="ListLabel1">
    <w:name w:val="ListLabel 1"/>
    <w:qFormat/>
    <w:rsid w:val="00C6783B"/>
    <w:rPr>
      <w:b w:val="0"/>
      <w:bCs w:val="0"/>
      <w:i w:val="0"/>
      <w:iCs w:val="0"/>
      <w:color w:val="00000A"/>
      <w:sz w:val="22"/>
    </w:rPr>
  </w:style>
  <w:style w:type="character" w:customStyle="1" w:styleId="ListLabel2">
    <w:name w:val="ListLabel 2"/>
    <w:qFormat/>
    <w:rsid w:val="00C6783B"/>
    <w:rPr>
      <w:rFonts w:ascii="Arial" w:hAnsi="Arial"/>
      <w:b w:val="0"/>
      <w:sz w:val="22"/>
    </w:rPr>
  </w:style>
  <w:style w:type="character" w:customStyle="1" w:styleId="ListLabel3">
    <w:name w:val="ListLabel 3"/>
    <w:qFormat/>
    <w:rsid w:val="00C6783B"/>
    <w:rPr>
      <w:rFonts w:ascii="Arial" w:hAnsi="Arial"/>
      <w:b/>
      <w:sz w:val="22"/>
    </w:rPr>
  </w:style>
  <w:style w:type="character" w:customStyle="1" w:styleId="ListLabel4">
    <w:name w:val="ListLabel 4"/>
    <w:qFormat/>
    <w:rsid w:val="00C6783B"/>
    <w:rPr>
      <w:b w:val="0"/>
      <w:strike w:val="0"/>
      <w:dstrike w:val="0"/>
      <w:sz w:val="22"/>
    </w:rPr>
  </w:style>
  <w:style w:type="character" w:customStyle="1" w:styleId="ListLabel5">
    <w:name w:val="ListLabel 5"/>
    <w:qFormat/>
    <w:rsid w:val="00C6783B"/>
    <w:rPr>
      <w:rFonts w:eastAsia="Times New Roman" w:cs="Arial"/>
      <w:b w:val="0"/>
      <w:bCs w:val="0"/>
      <w:color w:val="00000A"/>
      <w:sz w:val="22"/>
    </w:rPr>
  </w:style>
  <w:style w:type="character" w:customStyle="1" w:styleId="ListLabel6">
    <w:name w:val="ListLabel 6"/>
    <w:qFormat/>
    <w:rsid w:val="00C6783B"/>
    <w:rPr>
      <w:rFonts w:eastAsia="Times New Roman" w:cs="Arial"/>
      <w:b w:val="0"/>
      <w:bCs w:val="0"/>
      <w:strike w:val="0"/>
      <w:dstrike w:val="0"/>
      <w:color w:val="00000A"/>
      <w:sz w:val="22"/>
      <w:u w:val="none"/>
      <w:effect w:val="none"/>
    </w:rPr>
  </w:style>
  <w:style w:type="character" w:customStyle="1" w:styleId="ListLabel7">
    <w:name w:val="ListLabel 7"/>
    <w:qFormat/>
    <w:rsid w:val="00C6783B"/>
    <w:rPr>
      <w:rFonts w:cs="Times New Roman"/>
      <w:b w:val="0"/>
      <w:bCs w:val="0"/>
      <w:i w:val="0"/>
      <w:iCs w:val="0"/>
      <w:color w:val="00000A"/>
    </w:rPr>
  </w:style>
  <w:style w:type="character" w:customStyle="1" w:styleId="ListLabel8">
    <w:name w:val="ListLabel 8"/>
    <w:qFormat/>
    <w:rsid w:val="00C6783B"/>
    <w:rPr>
      <w:rFonts w:ascii="Arial" w:hAnsi="Arial"/>
      <w:color w:val="000000"/>
      <w:sz w:val="22"/>
    </w:rPr>
  </w:style>
  <w:style w:type="character" w:customStyle="1" w:styleId="ListLabel9">
    <w:name w:val="ListLabel 9"/>
    <w:qFormat/>
    <w:rsid w:val="00C6783B"/>
    <w:rPr>
      <w:rFonts w:ascii="Arial" w:hAnsi="Arial"/>
      <w:b/>
      <w:sz w:val="22"/>
    </w:rPr>
  </w:style>
  <w:style w:type="character" w:customStyle="1" w:styleId="ListLabel10">
    <w:name w:val="ListLabel 10"/>
    <w:qFormat/>
    <w:rsid w:val="00C6783B"/>
    <w:rPr>
      <w:rFonts w:cs="Courier New"/>
    </w:rPr>
  </w:style>
  <w:style w:type="character" w:customStyle="1" w:styleId="ListLabel11">
    <w:name w:val="ListLabel 11"/>
    <w:qFormat/>
    <w:rsid w:val="00C6783B"/>
    <w:rPr>
      <w:rFonts w:cs="Courier New"/>
    </w:rPr>
  </w:style>
  <w:style w:type="character" w:customStyle="1" w:styleId="ListLabel12">
    <w:name w:val="ListLabel 12"/>
    <w:qFormat/>
    <w:rsid w:val="00C6783B"/>
    <w:rPr>
      <w:rFonts w:cs="Courier New"/>
    </w:rPr>
  </w:style>
  <w:style w:type="character" w:customStyle="1" w:styleId="ListLabel13">
    <w:name w:val="ListLabel 13"/>
    <w:qFormat/>
    <w:rsid w:val="00C6783B"/>
    <w:rPr>
      <w:rFonts w:ascii="Arial" w:hAnsi="Arial"/>
      <w:sz w:val="22"/>
    </w:rPr>
  </w:style>
  <w:style w:type="character" w:customStyle="1" w:styleId="ListLabel14">
    <w:name w:val="ListLabel 14"/>
    <w:qFormat/>
    <w:rsid w:val="00C6783B"/>
    <w:rPr>
      <w:rFonts w:ascii="Arial" w:hAnsi="Arial" w:cs="Times New Roman"/>
      <w:b/>
      <w:bCs w:val="0"/>
      <w:i w:val="0"/>
      <w:iCs w:val="0"/>
      <w:color w:val="00000A"/>
      <w:sz w:val="22"/>
    </w:rPr>
  </w:style>
  <w:style w:type="character" w:customStyle="1" w:styleId="ListLabel15">
    <w:name w:val="ListLabel 15"/>
    <w:qFormat/>
    <w:rsid w:val="00C6783B"/>
    <w:rPr>
      <w:rFonts w:cs="Times New Roman"/>
    </w:rPr>
  </w:style>
  <w:style w:type="character" w:customStyle="1" w:styleId="ListLabel16">
    <w:name w:val="ListLabel 16"/>
    <w:qFormat/>
    <w:rsid w:val="00C6783B"/>
    <w:rPr>
      <w:rFonts w:cs="Times New Roman"/>
    </w:rPr>
  </w:style>
  <w:style w:type="character" w:customStyle="1" w:styleId="ListLabel17">
    <w:name w:val="ListLabel 17"/>
    <w:qFormat/>
    <w:rsid w:val="00C6783B"/>
    <w:rPr>
      <w:rFonts w:cs="Times New Roman"/>
    </w:rPr>
  </w:style>
  <w:style w:type="character" w:customStyle="1" w:styleId="ListLabel18">
    <w:name w:val="ListLabel 18"/>
    <w:qFormat/>
    <w:rsid w:val="00C6783B"/>
    <w:rPr>
      <w:rFonts w:cs="Times New Roman"/>
    </w:rPr>
  </w:style>
  <w:style w:type="character" w:customStyle="1" w:styleId="ListLabel19">
    <w:name w:val="ListLabel 19"/>
    <w:qFormat/>
    <w:rsid w:val="00C6783B"/>
    <w:rPr>
      <w:rFonts w:cs="Times New Roman"/>
    </w:rPr>
  </w:style>
  <w:style w:type="character" w:customStyle="1" w:styleId="ListLabel20">
    <w:name w:val="ListLabel 20"/>
    <w:qFormat/>
    <w:rsid w:val="00C6783B"/>
    <w:rPr>
      <w:rFonts w:cs="Times New Roman"/>
    </w:rPr>
  </w:style>
  <w:style w:type="character" w:customStyle="1" w:styleId="ListLabel21">
    <w:name w:val="ListLabel 21"/>
    <w:qFormat/>
    <w:rsid w:val="00C6783B"/>
    <w:rPr>
      <w:rFonts w:cs="Times New Roman"/>
    </w:rPr>
  </w:style>
  <w:style w:type="character" w:customStyle="1" w:styleId="ListLabel22">
    <w:name w:val="ListLabel 22"/>
    <w:qFormat/>
    <w:rsid w:val="00C6783B"/>
    <w:rPr>
      <w:rFonts w:cs="Times New Roman"/>
    </w:rPr>
  </w:style>
  <w:style w:type="character" w:customStyle="1" w:styleId="ListLabel23">
    <w:name w:val="ListLabel 23"/>
    <w:qFormat/>
    <w:rsid w:val="00C6783B"/>
    <w:rPr>
      <w:rFonts w:cs="Times New Roman"/>
      <w:b w:val="0"/>
      <w:bCs w:val="0"/>
      <w:i w:val="0"/>
      <w:iCs w:val="0"/>
      <w:color w:val="00000A"/>
    </w:rPr>
  </w:style>
  <w:style w:type="character" w:customStyle="1" w:styleId="ListLabel24">
    <w:name w:val="ListLabel 24"/>
    <w:qFormat/>
    <w:rsid w:val="00C6783B"/>
    <w:rPr>
      <w:rFonts w:cs="Times New Roman"/>
    </w:rPr>
  </w:style>
  <w:style w:type="character" w:customStyle="1" w:styleId="ListLabel25">
    <w:name w:val="ListLabel 25"/>
    <w:qFormat/>
    <w:rsid w:val="00C6783B"/>
    <w:rPr>
      <w:rFonts w:cs="Times New Roman"/>
    </w:rPr>
  </w:style>
  <w:style w:type="character" w:customStyle="1" w:styleId="ListLabel26">
    <w:name w:val="ListLabel 26"/>
    <w:qFormat/>
    <w:rsid w:val="00C6783B"/>
    <w:rPr>
      <w:rFonts w:cs="Times New Roman"/>
    </w:rPr>
  </w:style>
  <w:style w:type="character" w:customStyle="1" w:styleId="ListLabel27">
    <w:name w:val="ListLabel 27"/>
    <w:qFormat/>
    <w:rsid w:val="00C6783B"/>
    <w:rPr>
      <w:rFonts w:cs="Times New Roman"/>
    </w:rPr>
  </w:style>
  <w:style w:type="character" w:customStyle="1" w:styleId="ListLabel28">
    <w:name w:val="ListLabel 28"/>
    <w:qFormat/>
    <w:rsid w:val="00C6783B"/>
    <w:rPr>
      <w:rFonts w:cs="Times New Roman"/>
    </w:rPr>
  </w:style>
  <w:style w:type="character" w:customStyle="1" w:styleId="ListLabel29">
    <w:name w:val="ListLabel 29"/>
    <w:qFormat/>
    <w:rsid w:val="00C6783B"/>
    <w:rPr>
      <w:rFonts w:cs="Times New Roman"/>
    </w:rPr>
  </w:style>
  <w:style w:type="character" w:customStyle="1" w:styleId="ListLabel30">
    <w:name w:val="ListLabel 30"/>
    <w:qFormat/>
    <w:rsid w:val="00C6783B"/>
    <w:rPr>
      <w:rFonts w:cs="Times New Roman"/>
    </w:rPr>
  </w:style>
  <w:style w:type="character" w:customStyle="1" w:styleId="ListLabel31">
    <w:name w:val="ListLabel 31"/>
    <w:qFormat/>
    <w:rsid w:val="00C6783B"/>
    <w:rPr>
      <w:rFonts w:cs="Times New Roman"/>
    </w:rPr>
  </w:style>
  <w:style w:type="paragraph" w:styleId="Nagwek">
    <w:name w:val="header"/>
    <w:basedOn w:val="Normalny"/>
    <w:next w:val="Tekstpodstawowy"/>
    <w:link w:val="NagwekZnak"/>
    <w:uiPriority w:val="99"/>
    <w:rsid w:val="00C6783B"/>
    <w:pPr>
      <w:tabs>
        <w:tab w:val="center" w:pos="4536"/>
        <w:tab w:val="right" w:pos="9072"/>
      </w:tabs>
    </w:pPr>
    <w:rPr>
      <w:rFonts w:eastAsiaTheme="minorHAnsi"/>
      <w:lang w:eastAsia="en-US"/>
    </w:rPr>
  </w:style>
  <w:style w:type="character" w:customStyle="1" w:styleId="NagwekZnak1">
    <w:name w:val="Nagłówek Znak1"/>
    <w:basedOn w:val="Domylnaczcionkaakapitu"/>
    <w:uiPriority w:val="99"/>
    <w:semiHidden/>
    <w:rsid w:val="00C6783B"/>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rsid w:val="00C6783B"/>
    <w:pPr>
      <w:jc w:val="both"/>
    </w:pPr>
    <w:rPr>
      <w:rFonts w:ascii="Arial" w:eastAsiaTheme="minorHAnsi" w:hAnsi="Arial" w:cs="Arial"/>
      <w:b/>
      <w:bCs/>
      <w:i/>
      <w:iCs/>
    </w:rPr>
  </w:style>
  <w:style w:type="character" w:customStyle="1" w:styleId="TekstpodstawowyZnak2">
    <w:name w:val="Tekst podstawowy Znak2"/>
    <w:basedOn w:val="Domylnaczcionkaakapitu"/>
    <w:uiPriority w:val="99"/>
    <w:semiHidden/>
    <w:rsid w:val="00C6783B"/>
    <w:rPr>
      <w:rFonts w:ascii="Times New Roman" w:eastAsia="Times New Roman" w:hAnsi="Times New Roman" w:cs="Times New Roman"/>
      <w:sz w:val="24"/>
      <w:szCs w:val="24"/>
      <w:lang w:eastAsia="pl-PL"/>
    </w:rPr>
  </w:style>
  <w:style w:type="paragraph" w:styleId="Lista">
    <w:name w:val="List"/>
    <w:basedOn w:val="Tekstpodstawowy"/>
    <w:rsid w:val="00C6783B"/>
    <w:rPr>
      <w:rFonts w:cs="Mangal"/>
    </w:rPr>
  </w:style>
  <w:style w:type="paragraph" w:styleId="Legenda">
    <w:name w:val="caption"/>
    <w:basedOn w:val="Normalny"/>
    <w:qFormat/>
    <w:rsid w:val="00C6783B"/>
    <w:pPr>
      <w:suppressLineNumbers/>
      <w:spacing w:before="120" w:after="120"/>
    </w:pPr>
    <w:rPr>
      <w:rFonts w:cs="Mangal"/>
      <w:i/>
      <w:iCs/>
    </w:rPr>
  </w:style>
  <w:style w:type="paragraph" w:customStyle="1" w:styleId="Indeks">
    <w:name w:val="Indeks"/>
    <w:basedOn w:val="Normalny"/>
    <w:qFormat/>
    <w:rsid w:val="00C6783B"/>
    <w:pPr>
      <w:suppressLineNumbers/>
    </w:pPr>
    <w:rPr>
      <w:rFonts w:cs="Mangal"/>
    </w:rPr>
  </w:style>
  <w:style w:type="paragraph" w:customStyle="1" w:styleId="Nagwek51">
    <w:name w:val="Nagłówek 51"/>
    <w:basedOn w:val="Normalny"/>
    <w:link w:val="ZnakZnak1"/>
    <w:uiPriority w:val="99"/>
    <w:qFormat/>
    <w:rsid w:val="00C6783B"/>
    <w:pPr>
      <w:spacing w:before="240" w:after="60"/>
      <w:outlineLvl w:val="4"/>
    </w:pPr>
    <w:rPr>
      <w:rFonts w:asciiTheme="minorHAnsi" w:eastAsiaTheme="minorHAnsi" w:hAnsiTheme="minorHAnsi" w:cstheme="minorBidi"/>
      <w:b/>
      <w:bCs/>
      <w:i/>
      <w:iCs/>
      <w:sz w:val="26"/>
      <w:szCs w:val="26"/>
    </w:rPr>
  </w:style>
  <w:style w:type="paragraph" w:styleId="Tekstprzypisudolnego">
    <w:name w:val="footnote text"/>
    <w:basedOn w:val="Normalny"/>
    <w:link w:val="TekstprzypisudolnegoZnak"/>
    <w:uiPriority w:val="99"/>
    <w:semiHidden/>
    <w:qFormat/>
    <w:rsid w:val="00C6783B"/>
    <w:rPr>
      <w:rFonts w:asciiTheme="minorHAnsi" w:eastAsiaTheme="minorHAnsi" w:hAnsiTheme="minorHAnsi" w:cstheme="minorBidi"/>
      <w:sz w:val="22"/>
      <w:szCs w:val="22"/>
    </w:rPr>
  </w:style>
  <w:style w:type="character" w:customStyle="1" w:styleId="TekstprzypisudolnegoZnak2">
    <w:name w:val="Tekst przypisu dolnego Znak2"/>
    <w:basedOn w:val="Domylnaczcionkaakapitu"/>
    <w:uiPriority w:val="99"/>
    <w:semiHidden/>
    <w:rsid w:val="00C6783B"/>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qFormat/>
    <w:rsid w:val="00C6783B"/>
    <w:pPr>
      <w:spacing w:after="120"/>
    </w:pPr>
    <w:rPr>
      <w:rFonts w:asciiTheme="minorHAnsi" w:eastAsiaTheme="minorHAnsi" w:hAnsiTheme="minorHAnsi" w:cstheme="minorBidi"/>
      <w:sz w:val="16"/>
      <w:szCs w:val="16"/>
    </w:rPr>
  </w:style>
  <w:style w:type="character" w:customStyle="1" w:styleId="Tekstpodstawowy3Znak2">
    <w:name w:val="Tekst podstawowy 3 Znak2"/>
    <w:basedOn w:val="Domylnaczcionkaakapitu"/>
    <w:uiPriority w:val="99"/>
    <w:semiHidden/>
    <w:rsid w:val="00C6783B"/>
    <w:rPr>
      <w:rFonts w:ascii="Times New Roman" w:eastAsia="Times New Roman" w:hAnsi="Times New Roman" w:cs="Times New Roman"/>
      <w:sz w:val="16"/>
      <w:szCs w:val="16"/>
      <w:lang w:eastAsia="pl-PL"/>
    </w:rPr>
  </w:style>
  <w:style w:type="paragraph" w:styleId="Tekstblokowy">
    <w:name w:val="Block Text"/>
    <w:basedOn w:val="Normalny"/>
    <w:uiPriority w:val="99"/>
    <w:qFormat/>
    <w:rsid w:val="00C6783B"/>
    <w:pPr>
      <w:keepLines/>
      <w:widowControl w:val="0"/>
      <w:tabs>
        <w:tab w:val="left" w:pos="540"/>
        <w:tab w:val="left" w:pos="630"/>
        <w:tab w:val="left" w:pos="720"/>
        <w:tab w:val="left" w:pos="900"/>
      </w:tabs>
      <w:ind w:left="284" w:right="48" w:hanging="284"/>
      <w:jc w:val="both"/>
    </w:pPr>
    <w:rPr>
      <w:rFonts w:ascii="Arial" w:hAnsi="Arial" w:cs="Arial"/>
      <w:color w:val="000000"/>
      <w:sz w:val="20"/>
      <w:szCs w:val="20"/>
      <w:lang w:eastAsia="zh-CN"/>
    </w:rPr>
  </w:style>
  <w:style w:type="paragraph" w:customStyle="1" w:styleId="Standard">
    <w:name w:val="Standard"/>
    <w:uiPriority w:val="99"/>
    <w:qFormat/>
    <w:rsid w:val="00C6783B"/>
    <w:pPr>
      <w:widowControl w:val="0"/>
      <w:spacing w:after="0" w:line="240" w:lineRule="auto"/>
    </w:pPr>
    <w:rPr>
      <w:rFonts w:ascii="Times New Roman" w:eastAsia="Times New Roman" w:hAnsi="Times New Roman" w:cs="Times New Roman"/>
      <w:sz w:val="24"/>
      <w:szCs w:val="24"/>
      <w:lang w:eastAsia="pl-PL"/>
    </w:rPr>
  </w:style>
  <w:style w:type="paragraph" w:customStyle="1" w:styleId="p3">
    <w:name w:val="p3"/>
    <w:basedOn w:val="Normalny"/>
    <w:uiPriority w:val="99"/>
    <w:qFormat/>
    <w:rsid w:val="00C6783B"/>
    <w:pPr>
      <w:widowControl w:val="0"/>
      <w:suppressAutoHyphens/>
      <w:spacing w:line="240" w:lineRule="atLeast"/>
    </w:pPr>
    <w:rPr>
      <w:rFonts w:ascii="GoudyOldStylePl" w:eastAsia="Calibri" w:hAnsi="GoudyOldStylePl" w:cs="GoudyOldStylePl"/>
    </w:rPr>
  </w:style>
  <w:style w:type="paragraph" w:customStyle="1" w:styleId="Tekstpodstawowywcity21">
    <w:name w:val="Tekst podstawowy wcięty 21"/>
    <w:basedOn w:val="Normalny"/>
    <w:uiPriority w:val="99"/>
    <w:qFormat/>
    <w:rsid w:val="00C6783B"/>
    <w:pPr>
      <w:suppressAutoHyphens/>
      <w:ind w:left="360" w:hanging="360"/>
      <w:jc w:val="both"/>
    </w:pPr>
    <w:rPr>
      <w:rFonts w:ascii="Arial" w:hAnsi="Arial" w:cs="Arial"/>
      <w:sz w:val="22"/>
      <w:szCs w:val="22"/>
      <w:lang w:eastAsia="ar-SA"/>
    </w:rPr>
  </w:style>
  <w:style w:type="paragraph" w:styleId="Tekstkomentarza">
    <w:name w:val="annotation text"/>
    <w:basedOn w:val="Normalny"/>
    <w:link w:val="TekstkomentarzaZnak"/>
    <w:uiPriority w:val="99"/>
    <w:semiHidden/>
    <w:qFormat/>
    <w:rsid w:val="00C6783B"/>
    <w:rPr>
      <w:rFonts w:eastAsiaTheme="minorHAnsi"/>
      <w:sz w:val="22"/>
      <w:szCs w:val="22"/>
      <w:lang w:eastAsia="en-US"/>
    </w:rPr>
  </w:style>
  <w:style w:type="character" w:customStyle="1" w:styleId="TekstkomentarzaZnak1">
    <w:name w:val="Tekst komentarza Znak1"/>
    <w:basedOn w:val="Domylnaczcionkaakapitu"/>
    <w:uiPriority w:val="99"/>
    <w:semiHidden/>
    <w:rsid w:val="00C6783B"/>
    <w:rPr>
      <w:rFonts w:ascii="Times New Roman" w:eastAsia="Times New Roman" w:hAnsi="Times New Roman" w:cs="Times New Roman"/>
      <w:sz w:val="20"/>
      <w:szCs w:val="20"/>
      <w:lang w:eastAsia="pl-PL"/>
    </w:rPr>
  </w:style>
  <w:style w:type="paragraph" w:styleId="Tematkomentarza">
    <w:name w:val="annotation subject"/>
    <w:basedOn w:val="Tekstkomentarza"/>
    <w:link w:val="TematkomentarzaZnak"/>
    <w:uiPriority w:val="99"/>
    <w:semiHidden/>
    <w:qFormat/>
    <w:rsid w:val="00C6783B"/>
    <w:rPr>
      <w:b/>
      <w:bCs/>
    </w:rPr>
  </w:style>
  <w:style w:type="character" w:customStyle="1" w:styleId="TematkomentarzaZnak1">
    <w:name w:val="Temat komentarza Znak1"/>
    <w:basedOn w:val="TekstkomentarzaZnak1"/>
    <w:uiPriority w:val="99"/>
    <w:semiHidden/>
    <w:rsid w:val="00C6783B"/>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qFormat/>
    <w:rsid w:val="00C6783B"/>
    <w:rPr>
      <w:rFonts w:ascii="Tahoma" w:eastAsiaTheme="minorHAnsi" w:hAnsi="Tahoma" w:cs="Tahoma"/>
      <w:sz w:val="16"/>
      <w:szCs w:val="16"/>
      <w:lang w:eastAsia="en-US"/>
    </w:rPr>
  </w:style>
  <w:style w:type="character" w:customStyle="1" w:styleId="TekstdymkaZnak1">
    <w:name w:val="Tekst dymka Znak1"/>
    <w:basedOn w:val="Domylnaczcionkaakapitu"/>
    <w:uiPriority w:val="99"/>
    <w:semiHidden/>
    <w:rsid w:val="00C6783B"/>
    <w:rPr>
      <w:rFonts w:ascii="Tahoma" w:eastAsia="Times New Roman" w:hAnsi="Tahoma" w:cs="Tahoma"/>
      <w:sz w:val="16"/>
      <w:szCs w:val="16"/>
      <w:lang w:eastAsia="pl-PL"/>
    </w:rPr>
  </w:style>
  <w:style w:type="paragraph" w:styleId="Stopka">
    <w:name w:val="footer"/>
    <w:basedOn w:val="Normalny"/>
    <w:link w:val="StopkaZnak"/>
    <w:uiPriority w:val="99"/>
    <w:rsid w:val="00C6783B"/>
    <w:pPr>
      <w:tabs>
        <w:tab w:val="center" w:pos="4536"/>
        <w:tab w:val="right" w:pos="9072"/>
      </w:tabs>
    </w:pPr>
    <w:rPr>
      <w:rFonts w:eastAsiaTheme="minorHAnsi"/>
      <w:lang w:eastAsia="en-US"/>
    </w:rPr>
  </w:style>
  <w:style w:type="character" w:customStyle="1" w:styleId="StopkaZnak1">
    <w:name w:val="Stopka Znak1"/>
    <w:basedOn w:val="Domylnaczcionkaakapitu"/>
    <w:uiPriority w:val="99"/>
    <w:semiHidden/>
    <w:rsid w:val="00C6783B"/>
    <w:rPr>
      <w:rFonts w:ascii="Times New Roman" w:eastAsia="Times New Roman" w:hAnsi="Times New Roman" w:cs="Times New Roman"/>
      <w:sz w:val="24"/>
      <w:szCs w:val="24"/>
      <w:lang w:eastAsia="pl-PL"/>
    </w:rPr>
  </w:style>
  <w:style w:type="paragraph" w:customStyle="1" w:styleId="Styl">
    <w:name w:val="Styl"/>
    <w:uiPriority w:val="99"/>
    <w:qFormat/>
    <w:rsid w:val="00C6783B"/>
    <w:pPr>
      <w:widowControl w:val="0"/>
      <w:spacing w:after="0" w:line="240" w:lineRule="auto"/>
    </w:pPr>
    <w:rPr>
      <w:rFonts w:ascii="Arial" w:eastAsia="Times New Roman" w:hAnsi="Arial" w:cs="Arial"/>
      <w:sz w:val="24"/>
      <w:szCs w:val="24"/>
      <w:lang w:eastAsia="pl-PL"/>
    </w:rPr>
  </w:style>
  <w:style w:type="paragraph" w:customStyle="1" w:styleId="Tekstpodstawowy31">
    <w:name w:val="Tekst podstawowy 31"/>
    <w:basedOn w:val="Normalny"/>
    <w:uiPriority w:val="99"/>
    <w:qFormat/>
    <w:rsid w:val="00C6783B"/>
    <w:pPr>
      <w:widowControl w:val="0"/>
      <w:suppressAutoHyphens/>
    </w:pPr>
    <w:rPr>
      <w:rFonts w:eastAsia="Calibri"/>
      <w:lang w:eastAsia="ar-SA"/>
    </w:rPr>
  </w:style>
  <w:style w:type="paragraph" w:styleId="Akapitzlist">
    <w:name w:val="List Paragraph"/>
    <w:aliases w:val="L1,Numerowanie,List Paragraph,Akapit z listą5,CW_Lista,mm,naglowek"/>
    <w:basedOn w:val="Normalny"/>
    <w:link w:val="AkapitzlistZnak"/>
    <w:uiPriority w:val="34"/>
    <w:qFormat/>
    <w:rsid w:val="00C6783B"/>
    <w:pPr>
      <w:ind w:left="720"/>
      <w:contextualSpacing/>
    </w:pPr>
  </w:style>
  <w:style w:type="paragraph" w:styleId="Tekstprzypisukocowego">
    <w:name w:val="endnote text"/>
    <w:basedOn w:val="Normalny"/>
    <w:link w:val="TekstprzypisukocowegoZnak"/>
    <w:uiPriority w:val="99"/>
    <w:semiHidden/>
    <w:unhideWhenUsed/>
    <w:qFormat/>
    <w:rsid w:val="00C6783B"/>
    <w:rPr>
      <w:rFonts w:cstheme="minorBidi"/>
      <w:sz w:val="20"/>
      <w:szCs w:val="20"/>
      <w:lang w:eastAsia="en-US"/>
    </w:rPr>
  </w:style>
  <w:style w:type="character" w:customStyle="1" w:styleId="TekstprzypisukocowegoZnak1">
    <w:name w:val="Tekst przypisu końcowego Znak1"/>
    <w:basedOn w:val="Domylnaczcionkaakapitu"/>
    <w:uiPriority w:val="99"/>
    <w:semiHidden/>
    <w:rsid w:val="00C6783B"/>
    <w:rPr>
      <w:rFonts w:ascii="Times New Roman" w:eastAsia="Times New Roman" w:hAnsi="Times New Roman" w:cs="Times New Roman"/>
      <w:sz w:val="20"/>
      <w:szCs w:val="20"/>
      <w:lang w:eastAsia="pl-PL"/>
    </w:rPr>
  </w:style>
  <w:style w:type="paragraph" w:styleId="Poprawka">
    <w:name w:val="Revision"/>
    <w:uiPriority w:val="99"/>
    <w:semiHidden/>
    <w:qFormat/>
    <w:rsid w:val="00C6783B"/>
    <w:pPr>
      <w:spacing w:after="0" w:line="240" w:lineRule="auto"/>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qFormat/>
    <w:rsid w:val="00C6783B"/>
    <w:pPr>
      <w:spacing w:after="120" w:line="480" w:lineRule="auto"/>
    </w:pPr>
    <w:rPr>
      <w:rFonts w:cstheme="minorBidi"/>
      <w:lang w:eastAsia="en-US"/>
    </w:rPr>
  </w:style>
  <w:style w:type="character" w:customStyle="1" w:styleId="Tekstpodstawowy2Znak1">
    <w:name w:val="Tekst podstawowy 2 Znak1"/>
    <w:basedOn w:val="Domylnaczcionkaakapitu"/>
    <w:uiPriority w:val="99"/>
    <w:semiHidden/>
    <w:rsid w:val="00C6783B"/>
    <w:rPr>
      <w:rFonts w:ascii="Times New Roman" w:eastAsia="Times New Roman" w:hAnsi="Times New Roman" w:cs="Times New Roman"/>
      <w:sz w:val="24"/>
      <w:szCs w:val="24"/>
      <w:lang w:eastAsia="pl-PL"/>
    </w:rPr>
  </w:style>
  <w:style w:type="character" w:customStyle="1" w:styleId="Teksttreci">
    <w:name w:val="Tekst treści_"/>
    <w:basedOn w:val="Domylnaczcionkaakapitu"/>
    <w:link w:val="Teksttreci1"/>
    <w:uiPriority w:val="99"/>
    <w:rsid w:val="00C6783B"/>
    <w:rPr>
      <w:rFonts w:ascii="Book Antiqua" w:hAnsi="Book Antiqua" w:cs="Book Antiqua"/>
      <w:sz w:val="23"/>
      <w:szCs w:val="23"/>
      <w:shd w:val="clear" w:color="auto" w:fill="FFFFFF"/>
    </w:rPr>
  </w:style>
  <w:style w:type="paragraph" w:customStyle="1" w:styleId="Teksttreci1">
    <w:name w:val="Tekst treści1"/>
    <w:basedOn w:val="Normalny"/>
    <w:link w:val="Teksttreci"/>
    <w:uiPriority w:val="99"/>
    <w:rsid w:val="00C6783B"/>
    <w:pPr>
      <w:widowControl w:val="0"/>
      <w:shd w:val="clear" w:color="auto" w:fill="FFFFFF"/>
      <w:spacing w:line="643" w:lineRule="exact"/>
      <w:ind w:hanging="460"/>
    </w:pPr>
    <w:rPr>
      <w:rFonts w:ascii="Book Antiqua" w:eastAsiaTheme="minorHAnsi" w:hAnsi="Book Antiqua" w:cs="Book Antiqua"/>
      <w:sz w:val="23"/>
      <w:szCs w:val="23"/>
      <w:lang w:eastAsia="en-US"/>
    </w:rPr>
  </w:style>
  <w:style w:type="paragraph" w:styleId="NormalnyWeb">
    <w:name w:val="Normal (Web)"/>
    <w:basedOn w:val="Normalny"/>
    <w:uiPriority w:val="99"/>
    <w:semiHidden/>
    <w:unhideWhenUsed/>
    <w:rsid w:val="00C6783B"/>
    <w:pPr>
      <w:spacing w:before="100" w:beforeAutospacing="1" w:after="100" w:afterAutospacing="1"/>
    </w:pPr>
    <w:rPr>
      <w:rFonts w:eastAsiaTheme="minorHAnsi"/>
      <w:color w:val="000000"/>
    </w:rPr>
  </w:style>
  <w:style w:type="paragraph" w:styleId="Zwykytekst">
    <w:name w:val="Plain Text"/>
    <w:basedOn w:val="Normalny"/>
    <w:link w:val="ZwykytekstZnak"/>
    <w:uiPriority w:val="99"/>
    <w:semiHidden/>
    <w:unhideWhenUsed/>
    <w:rsid w:val="00C6783B"/>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semiHidden/>
    <w:rsid w:val="00C6783B"/>
    <w:rPr>
      <w:rFonts w:ascii="Calibri" w:hAnsi="Calibri"/>
      <w:szCs w:val="21"/>
    </w:rPr>
  </w:style>
  <w:style w:type="character" w:styleId="Hipercze">
    <w:name w:val="Hyperlink"/>
    <w:basedOn w:val="Domylnaczcionkaakapitu"/>
    <w:uiPriority w:val="99"/>
    <w:unhideWhenUsed/>
    <w:rsid w:val="00C6783B"/>
    <w:rPr>
      <w:color w:val="0000FF" w:themeColor="hyperlink"/>
      <w:u w:val="single"/>
    </w:rPr>
  </w:style>
  <w:style w:type="character" w:customStyle="1" w:styleId="AkapitzlistZnak">
    <w:name w:val="Akapit z listą Znak"/>
    <w:aliases w:val="L1 Znak,Numerowanie Znak,List Paragraph Znak,Akapit z listą5 Znak,CW_Lista Znak,mm Znak,naglowek Znak"/>
    <w:link w:val="Akapitzlist"/>
    <w:uiPriority w:val="34"/>
    <w:rsid w:val="00C6783B"/>
    <w:rPr>
      <w:rFonts w:ascii="Times New Roman" w:eastAsia="Times New Roman" w:hAnsi="Times New Roman" w:cs="Times New Roman"/>
      <w:sz w:val="24"/>
      <w:szCs w:val="24"/>
      <w:lang w:eastAsia="pl-PL"/>
    </w:rPr>
  </w:style>
  <w:style w:type="character" w:styleId="Tekstzastpczy">
    <w:name w:val="Placeholder Text"/>
    <w:basedOn w:val="Domylnaczcionkaakapitu"/>
    <w:uiPriority w:val="99"/>
    <w:semiHidden/>
    <w:rsid w:val="00C6783B"/>
    <w:rPr>
      <w:color w:val="808080"/>
    </w:rPr>
  </w:style>
  <w:style w:type="paragraph" w:customStyle="1" w:styleId="Default">
    <w:name w:val="Default"/>
    <w:rsid w:val="00C6783B"/>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caption" w:uiPriority="0" w:qFormat="1"/>
    <w:lsdException w:name="footnote reference" w:qFormat="1"/>
    <w:lsdException w:name="annotation reference" w:qFormat="1"/>
    <w:lsdException w:name="endnote reference" w:qFormat="1"/>
    <w:lsdException w:name="endnote text"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qFormat="1"/>
    <w:lsdException w:name="Block Text"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783B"/>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link w:val="Nagwek1Znak"/>
    <w:uiPriority w:val="99"/>
    <w:qFormat/>
    <w:rsid w:val="00C6783B"/>
    <w:pPr>
      <w:keepNext/>
      <w:spacing w:before="240" w:after="60"/>
      <w:outlineLvl w:val="0"/>
    </w:pPr>
    <w:rPr>
      <w:rFonts w:ascii="Cambria" w:hAnsi="Cambria" w:cs="Cambria"/>
      <w:b/>
      <w:bCs/>
      <w:sz w:val="32"/>
      <w:szCs w:val="32"/>
    </w:rPr>
  </w:style>
  <w:style w:type="paragraph" w:styleId="Nagwek2">
    <w:name w:val="heading 2"/>
    <w:basedOn w:val="Normalny"/>
    <w:link w:val="Nagwek2Znak"/>
    <w:uiPriority w:val="99"/>
    <w:qFormat/>
    <w:rsid w:val="00C6783B"/>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rsid w:val="00C6783B"/>
    <w:rPr>
      <w:rFonts w:ascii="Cambria" w:eastAsia="Times New Roman" w:hAnsi="Cambria" w:cs="Cambria"/>
      <w:b/>
      <w:bCs/>
      <w:sz w:val="32"/>
      <w:szCs w:val="32"/>
      <w:lang w:eastAsia="pl-PL"/>
    </w:rPr>
  </w:style>
  <w:style w:type="character" w:customStyle="1" w:styleId="Nagwek2Znak">
    <w:name w:val="Nagłówek 2 Znak"/>
    <w:basedOn w:val="Domylnaczcionkaakapitu"/>
    <w:link w:val="Nagwek2"/>
    <w:uiPriority w:val="99"/>
    <w:qFormat/>
    <w:rsid w:val="00C6783B"/>
    <w:rPr>
      <w:rFonts w:ascii="Arial" w:eastAsia="Times New Roman" w:hAnsi="Arial" w:cs="Arial"/>
      <w:b/>
      <w:bCs/>
      <w:i/>
      <w:iCs/>
      <w:sz w:val="28"/>
      <w:szCs w:val="28"/>
      <w:lang w:eastAsia="pl-PL"/>
    </w:rPr>
  </w:style>
  <w:style w:type="character" w:customStyle="1" w:styleId="ZnakZnak1">
    <w:name w:val="Znak Znak1"/>
    <w:link w:val="Nagwek51"/>
    <w:uiPriority w:val="99"/>
    <w:qFormat/>
    <w:locked/>
    <w:rsid w:val="00C6783B"/>
    <w:rPr>
      <w:b/>
      <w:bCs/>
      <w:i/>
      <w:iCs/>
      <w:sz w:val="26"/>
      <w:szCs w:val="26"/>
      <w:lang w:eastAsia="pl-PL"/>
    </w:rPr>
  </w:style>
  <w:style w:type="character" w:customStyle="1" w:styleId="TekstprzypisudolnegoZnak">
    <w:name w:val="Tekst przypisu dolnego Znak"/>
    <w:link w:val="Tekstprzypisudolnego"/>
    <w:uiPriority w:val="99"/>
    <w:semiHidden/>
    <w:qFormat/>
    <w:locked/>
    <w:rsid w:val="00C6783B"/>
    <w:rPr>
      <w:lang w:eastAsia="pl-PL"/>
    </w:rPr>
  </w:style>
  <w:style w:type="character" w:customStyle="1" w:styleId="FootnoteTextChar1">
    <w:name w:val="Footnote Text Char1"/>
    <w:basedOn w:val="Domylnaczcionkaakapitu"/>
    <w:uiPriority w:val="99"/>
    <w:semiHidden/>
    <w:qFormat/>
    <w:rsid w:val="00C6783B"/>
    <w:rPr>
      <w:rFonts w:ascii="Times New Roman" w:eastAsia="Times New Roman" w:hAnsi="Times New Roman"/>
      <w:sz w:val="20"/>
      <w:szCs w:val="20"/>
    </w:rPr>
  </w:style>
  <w:style w:type="character" w:customStyle="1" w:styleId="TekstprzypisudolnegoZnak1">
    <w:name w:val="Tekst przypisu dolnego Znak1"/>
    <w:uiPriority w:val="99"/>
    <w:semiHidden/>
    <w:qFormat/>
    <w:rsid w:val="00C6783B"/>
    <w:rPr>
      <w:rFonts w:ascii="Times New Roman" w:hAnsi="Times New Roman" w:cs="Times New Roman"/>
      <w:sz w:val="20"/>
      <w:szCs w:val="20"/>
      <w:lang w:eastAsia="pl-PL"/>
    </w:rPr>
  </w:style>
  <w:style w:type="character" w:customStyle="1" w:styleId="TekstpodstawowyZnak">
    <w:name w:val="Tekst podstawowy Znak"/>
    <w:link w:val="Tekstpodstawowy"/>
    <w:uiPriority w:val="99"/>
    <w:qFormat/>
    <w:locked/>
    <w:rsid w:val="00C6783B"/>
    <w:rPr>
      <w:rFonts w:ascii="Arial" w:hAnsi="Arial" w:cs="Arial"/>
      <w:b/>
      <w:bCs/>
      <w:i/>
      <w:iCs/>
      <w:sz w:val="24"/>
      <w:szCs w:val="24"/>
      <w:lang w:eastAsia="pl-PL"/>
    </w:rPr>
  </w:style>
  <w:style w:type="character" w:customStyle="1" w:styleId="BodyTextChar1">
    <w:name w:val="Body Text Char1"/>
    <w:basedOn w:val="Domylnaczcionkaakapitu"/>
    <w:uiPriority w:val="99"/>
    <w:semiHidden/>
    <w:qFormat/>
    <w:rsid w:val="00C6783B"/>
    <w:rPr>
      <w:rFonts w:ascii="Times New Roman" w:eastAsia="Times New Roman" w:hAnsi="Times New Roman"/>
      <w:sz w:val="24"/>
      <w:szCs w:val="24"/>
    </w:rPr>
  </w:style>
  <w:style w:type="character" w:customStyle="1" w:styleId="TekstpodstawowyZnak1">
    <w:name w:val="Tekst podstawowy Znak1"/>
    <w:uiPriority w:val="99"/>
    <w:semiHidden/>
    <w:qFormat/>
    <w:rsid w:val="00C6783B"/>
    <w:rPr>
      <w:rFonts w:ascii="Times New Roman" w:hAnsi="Times New Roman" w:cs="Times New Roman"/>
      <w:sz w:val="24"/>
      <w:szCs w:val="24"/>
      <w:lang w:eastAsia="pl-PL"/>
    </w:rPr>
  </w:style>
  <w:style w:type="character" w:customStyle="1" w:styleId="Tekstpodstawowy3Znak">
    <w:name w:val="Tekst podstawowy 3 Znak"/>
    <w:link w:val="Tekstpodstawowy3"/>
    <w:uiPriority w:val="99"/>
    <w:qFormat/>
    <w:locked/>
    <w:rsid w:val="00C6783B"/>
    <w:rPr>
      <w:sz w:val="16"/>
      <w:szCs w:val="16"/>
      <w:lang w:eastAsia="pl-PL"/>
    </w:rPr>
  </w:style>
  <w:style w:type="character" w:customStyle="1" w:styleId="BodyText3Char1">
    <w:name w:val="Body Text 3 Char1"/>
    <w:basedOn w:val="Domylnaczcionkaakapitu"/>
    <w:uiPriority w:val="99"/>
    <w:semiHidden/>
    <w:qFormat/>
    <w:rsid w:val="00C6783B"/>
    <w:rPr>
      <w:rFonts w:ascii="Times New Roman" w:eastAsia="Times New Roman" w:hAnsi="Times New Roman"/>
      <w:sz w:val="16"/>
      <w:szCs w:val="16"/>
    </w:rPr>
  </w:style>
  <w:style w:type="character" w:customStyle="1" w:styleId="Tekstpodstawowy3Znak1">
    <w:name w:val="Tekst podstawowy 3 Znak1"/>
    <w:uiPriority w:val="99"/>
    <w:semiHidden/>
    <w:qFormat/>
    <w:rsid w:val="00C6783B"/>
    <w:rPr>
      <w:rFonts w:ascii="Times New Roman" w:hAnsi="Times New Roman" w:cs="Times New Roman"/>
      <w:sz w:val="16"/>
      <w:szCs w:val="16"/>
      <w:lang w:eastAsia="pl-PL"/>
    </w:rPr>
  </w:style>
  <w:style w:type="character" w:styleId="Odwoanieprzypisudolnego">
    <w:name w:val="footnote reference"/>
    <w:basedOn w:val="Domylnaczcionkaakapitu"/>
    <w:uiPriority w:val="99"/>
    <w:semiHidden/>
    <w:qFormat/>
    <w:rsid w:val="00C6783B"/>
    <w:rPr>
      <w:vertAlign w:val="superscript"/>
    </w:rPr>
  </w:style>
  <w:style w:type="character" w:customStyle="1" w:styleId="FontStyle20">
    <w:name w:val="Font Style20"/>
    <w:uiPriority w:val="99"/>
    <w:qFormat/>
    <w:rsid w:val="00C6783B"/>
    <w:rPr>
      <w:rFonts w:ascii="Times New Roman" w:hAnsi="Times New Roman" w:cs="Times New Roman"/>
      <w:sz w:val="22"/>
      <w:szCs w:val="22"/>
    </w:rPr>
  </w:style>
  <w:style w:type="character" w:styleId="Odwoaniedokomentarza">
    <w:name w:val="annotation reference"/>
    <w:basedOn w:val="Domylnaczcionkaakapitu"/>
    <w:uiPriority w:val="99"/>
    <w:semiHidden/>
    <w:qFormat/>
    <w:rsid w:val="00C6783B"/>
    <w:rPr>
      <w:sz w:val="16"/>
      <w:szCs w:val="16"/>
    </w:rPr>
  </w:style>
  <w:style w:type="character" w:customStyle="1" w:styleId="TekstkomentarzaZnak">
    <w:name w:val="Tekst komentarza Znak"/>
    <w:basedOn w:val="Domylnaczcionkaakapitu"/>
    <w:link w:val="Tekstkomentarza"/>
    <w:uiPriority w:val="99"/>
    <w:semiHidden/>
    <w:qFormat/>
    <w:locked/>
    <w:rsid w:val="00C6783B"/>
    <w:rPr>
      <w:rFonts w:ascii="Times New Roman" w:hAnsi="Times New Roman" w:cs="Times New Roman"/>
    </w:rPr>
  </w:style>
  <w:style w:type="character" w:customStyle="1" w:styleId="TematkomentarzaZnak">
    <w:name w:val="Temat komentarza Znak"/>
    <w:basedOn w:val="TekstkomentarzaZnak"/>
    <w:link w:val="Tematkomentarza"/>
    <w:uiPriority w:val="99"/>
    <w:semiHidden/>
    <w:qFormat/>
    <w:locked/>
    <w:rsid w:val="00C6783B"/>
    <w:rPr>
      <w:rFonts w:ascii="Times New Roman" w:hAnsi="Times New Roman" w:cs="Times New Roman"/>
      <w:b/>
      <w:bCs/>
    </w:rPr>
  </w:style>
  <w:style w:type="character" w:customStyle="1" w:styleId="TekstdymkaZnak">
    <w:name w:val="Tekst dymka Znak"/>
    <w:basedOn w:val="Domylnaczcionkaakapitu"/>
    <w:link w:val="Tekstdymka"/>
    <w:uiPriority w:val="99"/>
    <w:semiHidden/>
    <w:qFormat/>
    <w:locked/>
    <w:rsid w:val="00C6783B"/>
    <w:rPr>
      <w:rFonts w:ascii="Tahoma" w:hAnsi="Tahoma" w:cs="Tahoma"/>
      <w:sz w:val="16"/>
      <w:szCs w:val="16"/>
    </w:rPr>
  </w:style>
  <w:style w:type="character" w:customStyle="1" w:styleId="NagwekZnak">
    <w:name w:val="Nagłówek Znak"/>
    <w:basedOn w:val="Domylnaczcionkaakapitu"/>
    <w:link w:val="Nagwek"/>
    <w:uiPriority w:val="99"/>
    <w:qFormat/>
    <w:locked/>
    <w:rsid w:val="00C6783B"/>
    <w:rPr>
      <w:rFonts w:ascii="Times New Roman" w:hAnsi="Times New Roman" w:cs="Times New Roman"/>
      <w:sz w:val="24"/>
      <w:szCs w:val="24"/>
    </w:rPr>
  </w:style>
  <w:style w:type="character" w:customStyle="1" w:styleId="StopkaZnak">
    <w:name w:val="Stopka Znak"/>
    <w:basedOn w:val="Domylnaczcionkaakapitu"/>
    <w:link w:val="Stopka"/>
    <w:uiPriority w:val="99"/>
    <w:qFormat/>
    <w:locked/>
    <w:rsid w:val="00C6783B"/>
    <w:rPr>
      <w:rFonts w:ascii="Times New Roman" w:hAnsi="Times New Roman" w:cs="Times New Roman"/>
      <w:sz w:val="24"/>
      <w:szCs w:val="24"/>
    </w:rPr>
  </w:style>
  <w:style w:type="character" w:customStyle="1" w:styleId="WW8Num2z6">
    <w:name w:val="WW8Num2z6"/>
    <w:uiPriority w:val="99"/>
    <w:qFormat/>
    <w:rsid w:val="00C6783B"/>
  </w:style>
  <w:style w:type="character" w:customStyle="1" w:styleId="TekstprzypisukocowegoZnak">
    <w:name w:val="Tekst przypisu końcowego Znak"/>
    <w:basedOn w:val="Domylnaczcionkaakapitu"/>
    <w:link w:val="Tekstprzypisukocowego"/>
    <w:uiPriority w:val="99"/>
    <w:semiHidden/>
    <w:qFormat/>
    <w:rsid w:val="00C6783B"/>
    <w:rPr>
      <w:rFonts w:ascii="Times New Roman" w:eastAsia="Times New Roman" w:hAnsi="Times New Roman"/>
      <w:sz w:val="20"/>
      <w:szCs w:val="20"/>
    </w:rPr>
  </w:style>
  <w:style w:type="character" w:styleId="Odwoanieprzypisukocowego">
    <w:name w:val="endnote reference"/>
    <w:basedOn w:val="Domylnaczcionkaakapitu"/>
    <w:uiPriority w:val="99"/>
    <w:semiHidden/>
    <w:unhideWhenUsed/>
    <w:qFormat/>
    <w:rsid w:val="00C6783B"/>
    <w:rPr>
      <w:vertAlign w:val="superscript"/>
    </w:rPr>
  </w:style>
  <w:style w:type="character" w:customStyle="1" w:styleId="Tekstpodstawowy2Znak">
    <w:name w:val="Tekst podstawowy 2 Znak"/>
    <w:basedOn w:val="Domylnaczcionkaakapitu"/>
    <w:link w:val="Tekstpodstawowy2"/>
    <w:uiPriority w:val="99"/>
    <w:qFormat/>
    <w:rsid w:val="00C6783B"/>
    <w:rPr>
      <w:rFonts w:ascii="Times New Roman" w:eastAsia="Times New Roman" w:hAnsi="Times New Roman"/>
      <w:sz w:val="24"/>
      <w:szCs w:val="24"/>
    </w:rPr>
  </w:style>
  <w:style w:type="character" w:customStyle="1" w:styleId="ListLabel1">
    <w:name w:val="ListLabel 1"/>
    <w:qFormat/>
    <w:rsid w:val="00C6783B"/>
    <w:rPr>
      <w:b w:val="0"/>
      <w:bCs w:val="0"/>
      <w:i w:val="0"/>
      <w:iCs w:val="0"/>
      <w:color w:val="00000A"/>
      <w:sz w:val="22"/>
    </w:rPr>
  </w:style>
  <w:style w:type="character" w:customStyle="1" w:styleId="ListLabel2">
    <w:name w:val="ListLabel 2"/>
    <w:qFormat/>
    <w:rsid w:val="00C6783B"/>
    <w:rPr>
      <w:rFonts w:ascii="Arial" w:hAnsi="Arial"/>
      <w:b w:val="0"/>
      <w:sz w:val="22"/>
    </w:rPr>
  </w:style>
  <w:style w:type="character" w:customStyle="1" w:styleId="ListLabel3">
    <w:name w:val="ListLabel 3"/>
    <w:qFormat/>
    <w:rsid w:val="00C6783B"/>
    <w:rPr>
      <w:rFonts w:ascii="Arial" w:hAnsi="Arial"/>
      <w:b/>
      <w:sz w:val="22"/>
    </w:rPr>
  </w:style>
  <w:style w:type="character" w:customStyle="1" w:styleId="ListLabel4">
    <w:name w:val="ListLabel 4"/>
    <w:qFormat/>
    <w:rsid w:val="00C6783B"/>
    <w:rPr>
      <w:b w:val="0"/>
      <w:strike w:val="0"/>
      <w:dstrike w:val="0"/>
      <w:sz w:val="22"/>
    </w:rPr>
  </w:style>
  <w:style w:type="character" w:customStyle="1" w:styleId="ListLabel5">
    <w:name w:val="ListLabel 5"/>
    <w:qFormat/>
    <w:rsid w:val="00C6783B"/>
    <w:rPr>
      <w:rFonts w:eastAsia="Times New Roman" w:cs="Arial"/>
      <w:b w:val="0"/>
      <w:bCs w:val="0"/>
      <w:color w:val="00000A"/>
      <w:sz w:val="22"/>
    </w:rPr>
  </w:style>
  <w:style w:type="character" w:customStyle="1" w:styleId="ListLabel6">
    <w:name w:val="ListLabel 6"/>
    <w:qFormat/>
    <w:rsid w:val="00C6783B"/>
    <w:rPr>
      <w:rFonts w:eastAsia="Times New Roman" w:cs="Arial"/>
      <w:b w:val="0"/>
      <w:bCs w:val="0"/>
      <w:strike w:val="0"/>
      <w:dstrike w:val="0"/>
      <w:color w:val="00000A"/>
      <w:sz w:val="22"/>
      <w:u w:val="none"/>
      <w:effect w:val="none"/>
    </w:rPr>
  </w:style>
  <w:style w:type="character" w:customStyle="1" w:styleId="ListLabel7">
    <w:name w:val="ListLabel 7"/>
    <w:qFormat/>
    <w:rsid w:val="00C6783B"/>
    <w:rPr>
      <w:rFonts w:cs="Times New Roman"/>
      <w:b w:val="0"/>
      <w:bCs w:val="0"/>
      <w:i w:val="0"/>
      <w:iCs w:val="0"/>
      <w:color w:val="00000A"/>
    </w:rPr>
  </w:style>
  <w:style w:type="character" w:customStyle="1" w:styleId="ListLabel8">
    <w:name w:val="ListLabel 8"/>
    <w:qFormat/>
    <w:rsid w:val="00C6783B"/>
    <w:rPr>
      <w:rFonts w:ascii="Arial" w:hAnsi="Arial"/>
      <w:color w:val="000000"/>
      <w:sz w:val="22"/>
    </w:rPr>
  </w:style>
  <w:style w:type="character" w:customStyle="1" w:styleId="ListLabel9">
    <w:name w:val="ListLabel 9"/>
    <w:qFormat/>
    <w:rsid w:val="00C6783B"/>
    <w:rPr>
      <w:rFonts w:ascii="Arial" w:hAnsi="Arial"/>
      <w:b/>
      <w:sz w:val="22"/>
    </w:rPr>
  </w:style>
  <w:style w:type="character" w:customStyle="1" w:styleId="ListLabel10">
    <w:name w:val="ListLabel 10"/>
    <w:qFormat/>
    <w:rsid w:val="00C6783B"/>
    <w:rPr>
      <w:rFonts w:cs="Courier New"/>
    </w:rPr>
  </w:style>
  <w:style w:type="character" w:customStyle="1" w:styleId="ListLabel11">
    <w:name w:val="ListLabel 11"/>
    <w:qFormat/>
    <w:rsid w:val="00C6783B"/>
    <w:rPr>
      <w:rFonts w:cs="Courier New"/>
    </w:rPr>
  </w:style>
  <w:style w:type="character" w:customStyle="1" w:styleId="ListLabel12">
    <w:name w:val="ListLabel 12"/>
    <w:qFormat/>
    <w:rsid w:val="00C6783B"/>
    <w:rPr>
      <w:rFonts w:cs="Courier New"/>
    </w:rPr>
  </w:style>
  <w:style w:type="character" w:customStyle="1" w:styleId="ListLabel13">
    <w:name w:val="ListLabel 13"/>
    <w:qFormat/>
    <w:rsid w:val="00C6783B"/>
    <w:rPr>
      <w:rFonts w:ascii="Arial" w:hAnsi="Arial"/>
      <w:sz w:val="22"/>
    </w:rPr>
  </w:style>
  <w:style w:type="character" w:customStyle="1" w:styleId="ListLabel14">
    <w:name w:val="ListLabel 14"/>
    <w:qFormat/>
    <w:rsid w:val="00C6783B"/>
    <w:rPr>
      <w:rFonts w:ascii="Arial" w:hAnsi="Arial" w:cs="Times New Roman"/>
      <w:b/>
      <w:bCs w:val="0"/>
      <w:i w:val="0"/>
      <w:iCs w:val="0"/>
      <w:color w:val="00000A"/>
      <w:sz w:val="22"/>
    </w:rPr>
  </w:style>
  <w:style w:type="character" w:customStyle="1" w:styleId="ListLabel15">
    <w:name w:val="ListLabel 15"/>
    <w:qFormat/>
    <w:rsid w:val="00C6783B"/>
    <w:rPr>
      <w:rFonts w:cs="Times New Roman"/>
    </w:rPr>
  </w:style>
  <w:style w:type="character" w:customStyle="1" w:styleId="ListLabel16">
    <w:name w:val="ListLabel 16"/>
    <w:qFormat/>
    <w:rsid w:val="00C6783B"/>
    <w:rPr>
      <w:rFonts w:cs="Times New Roman"/>
    </w:rPr>
  </w:style>
  <w:style w:type="character" w:customStyle="1" w:styleId="ListLabel17">
    <w:name w:val="ListLabel 17"/>
    <w:qFormat/>
    <w:rsid w:val="00C6783B"/>
    <w:rPr>
      <w:rFonts w:cs="Times New Roman"/>
    </w:rPr>
  </w:style>
  <w:style w:type="character" w:customStyle="1" w:styleId="ListLabel18">
    <w:name w:val="ListLabel 18"/>
    <w:qFormat/>
    <w:rsid w:val="00C6783B"/>
    <w:rPr>
      <w:rFonts w:cs="Times New Roman"/>
    </w:rPr>
  </w:style>
  <w:style w:type="character" w:customStyle="1" w:styleId="ListLabel19">
    <w:name w:val="ListLabel 19"/>
    <w:qFormat/>
    <w:rsid w:val="00C6783B"/>
    <w:rPr>
      <w:rFonts w:cs="Times New Roman"/>
    </w:rPr>
  </w:style>
  <w:style w:type="character" w:customStyle="1" w:styleId="ListLabel20">
    <w:name w:val="ListLabel 20"/>
    <w:qFormat/>
    <w:rsid w:val="00C6783B"/>
    <w:rPr>
      <w:rFonts w:cs="Times New Roman"/>
    </w:rPr>
  </w:style>
  <w:style w:type="character" w:customStyle="1" w:styleId="ListLabel21">
    <w:name w:val="ListLabel 21"/>
    <w:qFormat/>
    <w:rsid w:val="00C6783B"/>
    <w:rPr>
      <w:rFonts w:cs="Times New Roman"/>
    </w:rPr>
  </w:style>
  <w:style w:type="character" w:customStyle="1" w:styleId="ListLabel22">
    <w:name w:val="ListLabel 22"/>
    <w:qFormat/>
    <w:rsid w:val="00C6783B"/>
    <w:rPr>
      <w:rFonts w:cs="Times New Roman"/>
    </w:rPr>
  </w:style>
  <w:style w:type="character" w:customStyle="1" w:styleId="ListLabel23">
    <w:name w:val="ListLabel 23"/>
    <w:qFormat/>
    <w:rsid w:val="00C6783B"/>
    <w:rPr>
      <w:rFonts w:cs="Times New Roman"/>
      <w:b w:val="0"/>
      <w:bCs w:val="0"/>
      <w:i w:val="0"/>
      <w:iCs w:val="0"/>
      <w:color w:val="00000A"/>
    </w:rPr>
  </w:style>
  <w:style w:type="character" w:customStyle="1" w:styleId="ListLabel24">
    <w:name w:val="ListLabel 24"/>
    <w:qFormat/>
    <w:rsid w:val="00C6783B"/>
    <w:rPr>
      <w:rFonts w:cs="Times New Roman"/>
    </w:rPr>
  </w:style>
  <w:style w:type="character" w:customStyle="1" w:styleId="ListLabel25">
    <w:name w:val="ListLabel 25"/>
    <w:qFormat/>
    <w:rsid w:val="00C6783B"/>
    <w:rPr>
      <w:rFonts w:cs="Times New Roman"/>
    </w:rPr>
  </w:style>
  <w:style w:type="character" w:customStyle="1" w:styleId="ListLabel26">
    <w:name w:val="ListLabel 26"/>
    <w:qFormat/>
    <w:rsid w:val="00C6783B"/>
    <w:rPr>
      <w:rFonts w:cs="Times New Roman"/>
    </w:rPr>
  </w:style>
  <w:style w:type="character" w:customStyle="1" w:styleId="ListLabel27">
    <w:name w:val="ListLabel 27"/>
    <w:qFormat/>
    <w:rsid w:val="00C6783B"/>
    <w:rPr>
      <w:rFonts w:cs="Times New Roman"/>
    </w:rPr>
  </w:style>
  <w:style w:type="character" w:customStyle="1" w:styleId="ListLabel28">
    <w:name w:val="ListLabel 28"/>
    <w:qFormat/>
    <w:rsid w:val="00C6783B"/>
    <w:rPr>
      <w:rFonts w:cs="Times New Roman"/>
    </w:rPr>
  </w:style>
  <w:style w:type="character" w:customStyle="1" w:styleId="ListLabel29">
    <w:name w:val="ListLabel 29"/>
    <w:qFormat/>
    <w:rsid w:val="00C6783B"/>
    <w:rPr>
      <w:rFonts w:cs="Times New Roman"/>
    </w:rPr>
  </w:style>
  <w:style w:type="character" w:customStyle="1" w:styleId="ListLabel30">
    <w:name w:val="ListLabel 30"/>
    <w:qFormat/>
    <w:rsid w:val="00C6783B"/>
    <w:rPr>
      <w:rFonts w:cs="Times New Roman"/>
    </w:rPr>
  </w:style>
  <w:style w:type="character" w:customStyle="1" w:styleId="ListLabel31">
    <w:name w:val="ListLabel 31"/>
    <w:qFormat/>
    <w:rsid w:val="00C6783B"/>
    <w:rPr>
      <w:rFonts w:cs="Times New Roman"/>
    </w:rPr>
  </w:style>
  <w:style w:type="paragraph" w:styleId="Nagwek">
    <w:name w:val="header"/>
    <w:basedOn w:val="Normalny"/>
    <w:next w:val="Tekstpodstawowy"/>
    <w:link w:val="NagwekZnak"/>
    <w:uiPriority w:val="99"/>
    <w:rsid w:val="00C6783B"/>
    <w:pPr>
      <w:tabs>
        <w:tab w:val="center" w:pos="4536"/>
        <w:tab w:val="right" w:pos="9072"/>
      </w:tabs>
    </w:pPr>
    <w:rPr>
      <w:rFonts w:eastAsiaTheme="minorHAnsi"/>
      <w:lang w:eastAsia="en-US"/>
    </w:rPr>
  </w:style>
  <w:style w:type="character" w:customStyle="1" w:styleId="NagwekZnak1">
    <w:name w:val="Nagłówek Znak1"/>
    <w:basedOn w:val="Domylnaczcionkaakapitu"/>
    <w:uiPriority w:val="99"/>
    <w:semiHidden/>
    <w:rsid w:val="00C6783B"/>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rsid w:val="00C6783B"/>
    <w:pPr>
      <w:jc w:val="both"/>
    </w:pPr>
    <w:rPr>
      <w:rFonts w:ascii="Arial" w:eastAsiaTheme="minorHAnsi" w:hAnsi="Arial" w:cs="Arial"/>
      <w:b/>
      <w:bCs/>
      <w:i/>
      <w:iCs/>
    </w:rPr>
  </w:style>
  <w:style w:type="character" w:customStyle="1" w:styleId="TekstpodstawowyZnak2">
    <w:name w:val="Tekst podstawowy Znak2"/>
    <w:basedOn w:val="Domylnaczcionkaakapitu"/>
    <w:uiPriority w:val="99"/>
    <w:semiHidden/>
    <w:rsid w:val="00C6783B"/>
    <w:rPr>
      <w:rFonts w:ascii="Times New Roman" w:eastAsia="Times New Roman" w:hAnsi="Times New Roman" w:cs="Times New Roman"/>
      <w:sz w:val="24"/>
      <w:szCs w:val="24"/>
      <w:lang w:eastAsia="pl-PL"/>
    </w:rPr>
  </w:style>
  <w:style w:type="paragraph" w:styleId="Lista">
    <w:name w:val="List"/>
    <w:basedOn w:val="Tekstpodstawowy"/>
    <w:rsid w:val="00C6783B"/>
    <w:rPr>
      <w:rFonts w:cs="Mangal"/>
    </w:rPr>
  </w:style>
  <w:style w:type="paragraph" w:styleId="Legenda">
    <w:name w:val="caption"/>
    <w:basedOn w:val="Normalny"/>
    <w:qFormat/>
    <w:rsid w:val="00C6783B"/>
    <w:pPr>
      <w:suppressLineNumbers/>
      <w:spacing w:before="120" w:after="120"/>
    </w:pPr>
    <w:rPr>
      <w:rFonts w:cs="Mangal"/>
      <w:i/>
      <w:iCs/>
    </w:rPr>
  </w:style>
  <w:style w:type="paragraph" w:customStyle="1" w:styleId="Indeks">
    <w:name w:val="Indeks"/>
    <w:basedOn w:val="Normalny"/>
    <w:qFormat/>
    <w:rsid w:val="00C6783B"/>
    <w:pPr>
      <w:suppressLineNumbers/>
    </w:pPr>
    <w:rPr>
      <w:rFonts w:cs="Mangal"/>
    </w:rPr>
  </w:style>
  <w:style w:type="paragraph" w:customStyle="1" w:styleId="Nagwek51">
    <w:name w:val="Nagłówek 51"/>
    <w:basedOn w:val="Normalny"/>
    <w:link w:val="ZnakZnak1"/>
    <w:uiPriority w:val="99"/>
    <w:qFormat/>
    <w:rsid w:val="00C6783B"/>
    <w:pPr>
      <w:spacing w:before="240" w:after="60"/>
      <w:outlineLvl w:val="4"/>
    </w:pPr>
    <w:rPr>
      <w:rFonts w:asciiTheme="minorHAnsi" w:eastAsiaTheme="minorHAnsi" w:hAnsiTheme="minorHAnsi" w:cstheme="minorBidi"/>
      <w:b/>
      <w:bCs/>
      <w:i/>
      <w:iCs/>
      <w:sz w:val="26"/>
      <w:szCs w:val="26"/>
    </w:rPr>
  </w:style>
  <w:style w:type="paragraph" w:styleId="Tekstprzypisudolnego">
    <w:name w:val="footnote text"/>
    <w:basedOn w:val="Normalny"/>
    <w:link w:val="TekstprzypisudolnegoZnak"/>
    <w:uiPriority w:val="99"/>
    <w:semiHidden/>
    <w:qFormat/>
    <w:rsid w:val="00C6783B"/>
    <w:rPr>
      <w:rFonts w:asciiTheme="minorHAnsi" w:eastAsiaTheme="minorHAnsi" w:hAnsiTheme="minorHAnsi" w:cstheme="minorBidi"/>
      <w:sz w:val="22"/>
      <w:szCs w:val="22"/>
    </w:rPr>
  </w:style>
  <w:style w:type="character" w:customStyle="1" w:styleId="TekstprzypisudolnegoZnak2">
    <w:name w:val="Tekst przypisu dolnego Znak2"/>
    <w:basedOn w:val="Domylnaczcionkaakapitu"/>
    <w:uiPriority w:val="99"/>
    <w:semiHidden/>
    <w:rsid w:val="00C6783B"/>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qFormat/>
    <w:rsid w:val="00C6783B"/>
    <w:pPr>
      <w:spacing w:after="120"/>
    </w:pPr>
    <w:rPr>
      <w:rFonts w:asciiTheme="minorHAnsi" w:eastAsiaTheme="minorHAnsi" w:hAnsiTheme="minorHAnsi" w:cstheme="minorBidi"/>
      <w:sz w:val="16"/>
      <w:szCs w:val="16"/>
    </w:rPr>
  </w:style>
  <w:style w:type="character" w:customStyle="1" w:styleId="Tekstpodstawowy3Znak2">
    <w:name w:val="Tekst podstawowy 3 Znak2"/>
    <w:basedOn w:val="Domylnaczcionkaakapitu"/>
    <w:uiPriority w:val="99"/>
    <w:semiHidden/>
    <w:rsid w:val="00C6783B"/>
    <w:rPr>
      <w:rFonts w:ascii="Times New Roman" w:eastAsia="Times New Roman" w:hAnsi="Times New Roman" w:cs="Times New Roman"/>
      <w:sz w:val="16"/>
      <w:szCs w:val="16"/>
      <w:lang w:eastAsia="pl-PL"/>
    </w:rPr>
  </w:style>
  <w:style w:type="paragraph" w:styleId="Tekstblokowy">
    <w:name w:val="Block Text"/>
    <w:basedOn w:val="Normalny"/>
    <w:uiPriority w:val="99"/>
    <w:qFormat/>
    <w:rsid w:val="00C6783B"/>
    <w:pPr>
      <w:keepLines/>
      <w:widowControl w:val="0"/>
      <w:tabs>
        <w:tab w:val="left" w:pos="540"/>
        <w:tab w:val="left" w:pos="630"/>
        <w:tab w:val="left" w:pos="720"/>
        <w:tab w:val="left" w:pos="900"/>
      </w:tabs>
      <w:ind w:left="284" w:right="48" w:hanging="284"/>
      <w:jc w:val="both"/>
    </w:pPr>
    <w:rPr>
      <w:rFonts w:ascii="Arial" w:hAnsi="Arial" w:cs="Arial"/>
      <w:color w:val="000000"/>
      <w:sz w:val="20"/>
      <w:szCs w:val="20"/>
      <w:lang w:eastAsia="zh-CN"/>
    </w:rPr>
  </w:style>
  <w:style w:type="paragraph" w:customStyle="1" w:styleId="Standard">
    <w:name w:val="Standard"/>
    <w:uiPriority w:val="99"/>
    <w:qFormat/>
    <w:rsid w:val="00C6783B"/>
    <w:pPr>
      <w:widowControl w:val="0"/>
      <w:spacing w:after="0" w:line="240" w:lineRule="auto"/>
    </w:pPr>
    <w:rPr>
      <w:rFonts w:ascii="Times New Roman" w:eastAsia="Times New Roman" w:hAnsi="Times New Roman" w:cs="Times New Roman"/>
      <w:sz w:val="24"/>
      <w:szCs w:val="24"/>
      <w:lang w:eastAsia="pl-PL"/>
    </w:rPr>
  </w:style>
  <w:style w:type="paragraph" w:customStyle="1" w:styleId="p3">
    <w:name w:val="p3"/>
    <w:basedOn w:val="Normalny"/>
    <w:uiPriority w:val="99"/>
    <w:qFormat/>
    <w:rsid w:val="00C6783B"/>
    <w:pPr>
      <w:widowControl w:val="0"/>
      <w:suppressAutoHyphens/>
      <w:spacing w:line="240" w:lineRule="atLeast"/>
    </w:pPr>
    <w:rPr>
      <w:rFonts w:ascii="GoudyOldStylePl" w:eastAsia="Calibri" w:hAnsi="GoudyOldStylePl" w:cs="GoudyOldStylePl"/>
    </w:rPr>
  </w:style>
  <w:style w:type="paragraph" w:customStyle="1" w:styleId="Tekstpodstawowywcity21">
    <w:name w:val="Tekst podstawowy wcięty 21"/>
    <w:basedOn w:val="Normalny"/>
    <w:uiPriority w:val="99"/>
    <w:qFormat/>
    <w:rsid w:val="00C6783B"/>
    <w:pPr>
      <w:suppressAutoHyphens/>
      <w:ind w:left="360" w:hanging="360"/>
      <w:jc w:val="both"/>
    </w:pPr>
    <w:rPr>
      <w:rFonts w:ascii="Arial" w:hAnsi="Arial" w:cs="Arial"/>
      <w:sz w:val="22"/>
      <w:szCs w:val="22"/>
      <w:lang w:eastAsia="ar-SA"/>
    </w:rPr>
  </w:style>
  <w:style w:type="paragraph" w:styleId="Tekstkomentarza">
    <w:name w:val="annotation text"/>
    <w:basedOn w:val="Normalny"/>
    <w:link w:val="TekstkomentarzaZnak"/>
    <w:uiPriority w:val="99"/>
    <w:semiHidden/>
    <w:qFormat/>
    <w:rsid w:val="00C6783B"/>
    <w:rPr>
      <w:rFonts w:eastAsiaTheme="minorHAnsi"/>
      <w:sz w:val="22"/>
      <w:szCs w:val="22"/>
      <w:lang w:eastAsia="en-US"/>
    </w:rPr>
  </w:style>
  <w:style w:type="character" w:customStyle="1" w:styleId="TekstkomentarzaZnak1">
    <w:name w:val="Tekst komentarza Znak1"/>
    <w:basedOn w:val="Domylnaczcionkaakapitu"/>
    <w:uiPriority w:val="99"/>
    <w:semiHidden/>
    <w:rsid w:val="00C6783B"/>
    <w:rPr>
      <w:rFonts w:ascii="Times New Roman" w:eastAsia="Times New Roman" w:hAnsi="Times New Roman" w:cs="Times New Roman"/>
      <w:sz w:val="20"/>
      <w:szCs w:val="20"/>
      <w:lang w:eastAsia="pl-PL"/>
    </w:rPr>
  </w:style>
  <w:style w:type="paragraph" w:styleId="Tematkomentarza">
    <w:name w:val="annotation subject"/>
    <w:basedOn w:val="Tekstkomentarza"/>
    <w:link w:val="TematkomentarzaZnak"/>
    <w:uiPriority w:val="99"/>
    <w:semiHidden/>
    <w:qFormat/>
    <w:rsid w:val="00C6783B"/>
    <w:rPr>
      <w:b/>
      <w:bCs/>
    </w:rPr>
  </w:style>
  <w:style w:type="character" w:customStyle="1" w:styleId="TematkomentarzaZnak1">
    <w:name w:val="Temat komentarza Znak1"/>
    <w:basedOn w:val="TekstkomentarzaZnak1"/>
    <w:uiPriority w:val="99"/>
    <w:semiHidden/>
    <w:rsid w:val="00C6783B"/>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qFormat/>
    <w:rsid w:val="00C6783B"/>
    <w:rPr>
      <w:rFonts w:ascii="Tahoma" w:eastAsiaTheme="minorHAnsi" w:hAnsi="Tahoma" w:cs="Tahoma"/>
      <w:sz w:val="16"/>
      <w:szCs w:val="16"/>
      <w:lang w:eastAsia="en-US"/>
    </w:rPr>
  </w:style>
  <w:style w:type="character" w:customStyle="1" w:styleId="TekstdymkaZnak1">
    <w:name w:val="Tekst dymka Znak1"/>
    <w:basedOn w:val="Domylnaczcionkaakapitu"/>
    <w:uiPriority w:val="99"/>
    <w:semiHidden/>
    <w:rsid w:val="00C6783B"/>
    <w:rPr>
      <w:rFonts w:ascii="Tahoma" w:eastAsia="Times New Roman" w:hAnsi="Tahoma" w:cs="Tahoma"/>
      <w:sz w:val="16"/>
      <w:szCs w:val="16"/>
      <w:lang w:eastAsia="pl-PL"/>
    </w:rPr>
  </w:style>
  <w:style w:type="paragraph" w:styleId="Stopka">
    <w:name w:val="footer"/>
    <w:basedOn w:val="Normalny"/>
    <w:link w:val="StopkaZnak"/>
    <w:uiPriority w:val="99"/>
    <w:rsid w:val="00C6783B"/>
    <w:pPr>
      <w:tabs>
        <w:tab w:val="center" w:pos="4536"/>
        <w:tab w:val="right" w:pos="9072"/>
      </w:tabs>
    </w:pPr>
    <w:rPr>
      <w:rFonts w:eastAsiaTheme="minorHAnsi"/>
      <w:lang w:eastAsia="en-US"/>
    </w:rPr>
  </w:style>
  <w:style w:type="character" w:customStyle="1" w:styleId="StopkaZnak1">
    <w:name w:val="Stopka Znak1"/>
    <w:basedOn w:val="Domylnaczcionkaakapitu"/>
    <w:uiPriority w:val="99"/>
    <w:semiHidden/>
    <w:rsid w:val="00C6783B"/>
    <w:rPr>
      <w:rFonts w:ascii="Times New Roman" w:eastAsia="Times New Roman" w:hAnsi="Times New Roman" w:cs="Times New Roman"/>
      <w:sz w:val="24"/>
      <w:szCs w:val="24"/>
      <w:lang w:eastAsia="pl-PL"/>
    </w:rPr>
  </w:style>
  <w:style w:type="paragraph" w:customStyle="1" w:styleId="Styl">
    <w:name w:val="Styl"/>
    <w:uiPriority w:val="99"/>
    <w:qFormat/>
    <w:rsid w:val="00C6783B"/>
    <w:pPr>
      <w:widowControl w:val="0"/>
      <w:spacing w:after="0" w:line="240" w:lineRule="auto"/>
    </w:pPr>
    <w:rPr>
      <w:rFonts w:ascii="Arial" w:eastAsia="Times New Roman" w:hAnsi="Arial" w:cs="Arial"/>
      <w:sz w:val="24"/>
      <w:szCs w:val="24"/>
      <w:lang w:eastAsia="pl-PL"/>
    </w:rPr>
  </w:style>
  <w:style w:type="paragraph" w:customStyle="1" w:styleId="Tekstpodstawowy31">
    <w:name w:val="Tekst podstawowy 31"/>
    <w:basedOn w:val="Normalny"/>
    <w:uiPriority w:val="99"/>
    <w:qFormat/>
    <w:rsid w:val="00C6783B"/>
    <w:pPr>
      <w:widowControl w:val="0"/>
      <w:suppressAutoHyphens/>
    </w:pPr>
    <w:rPr>
      <w:rFonts w:eastAsia="Calibri"/>
      <w:lang w:eastAsia="ar-SA"/>
    </w:rPr>
  </w:style>
  <w:style w:type="paragraph" w:styleId="Akapitzlist">
    <w:name w:val="List Paragraph"/>
    <w:aliases w:val="L1,Numerowanie,List Paragraph,Akapit z listą5,CW_Lista,mm,naglowek"/>
    <w:basedOn w:val="Normalny"/>
    <w:link w:val="AkapitzlistZnak"/>
    <w:uiPriority w:val="34"/>
    <w:qFormat/>
    <w:rsid w:val="00C6783B"/>
    <w:pPr>
      <w:ind w:left="720"/>
      <w:contextualSpacing/>
    </w:pPr>
  </w:style>
  <w:style w:type="paragraph" w:styleId="Tekstprzypisukocowego">
    <w:name w:val="endnote text"/>
    <w:basedOn w:val="Normalny"/>
    <w:link w:val="TekstprzypisukocowegoZnak"/>
    <w:uiPriority w:val="99"/>
    <w:semiHidden/>
    <w:unhideWhenUsed/>
    <w:qFormat/>
    <w:rsid w:val="00C6783B"/>
    <w:rPr>
      <w:rFonts w:cstheme="minorBidi"/>
      <w:sz w:val="20"/>
      <w:szCs w:val="20"/>
      <w:lang w:eastAsia="en-US"/>
    </w:rPr>
  </w:style>
  <w:style w:type="character" w:customStyle="1" w:styleId="TekstprzypisukocowegoZnak1">
    <w:name w:val="Tekst przypisu końcowego Znak1"/>
    <w:basedOn w:val="Domylnaczcionkaakapitu"/>
    <w:uiPriority w:val="99"/>
    <w:semiHidden/>
    <w:rsid w:val="00C6783B"/>
    <w:rPr>
      <w:rFonts w:ascii="Times New Roman" w:eastAsia="Times New Roman" w:hAnsi="Times New Roman" w:cs="Times New Roman"/>
      <w:sz w:val="20"/>
      <w:szCs w:val="20"/>
      <w:lang w:eastAsia="pl-PL"/>
    </w:rPr>
  </w:style>
  <w:style w:type="paragraph" w:styleId="Poprawka">
    <w:name w:val="Revision"/>
    <w:uiPriority w:val="99"/>
    <w:semiHidden/>
    <w:qFormat/>
    <w:rsid w:val="00C6783B"/>
    <w:pPr>
      <w:spacing w:after="0" w:line="240" w:lineRule="auto"/>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qFormat/>
    <w:rsid w:val="00C6783B"/>
    <w:pPr>
      <w:spacing w:after="120" w:line="480" w:lineRule="auto"/>
    </w:pPr>
    <w:rPr>
      <w:rFonts w:cstheme="minorBidi"/>
      <w:lang w:eastAsia="en-US"/>
    </w:rPr>
  </w:style>
  <w:style w:type="character" w:customStyle="1" w:styleId="Tekstpodstawowy2Znak1">
    <w:name w:val="Tekst podstawowy 2 Znak1"/>
    <w:basedOn w:val="Domylnaczcionkaakapitu"/>
    <w:uiPriority w:val="99"/>
    <w:semiHidden/>
    <w:rsid w:val="00C6783B"/>
    <w:rPr>
      <w:rFonts w:ascii="Times New Roman" w:eastAsia="Times New Roman" w:hAnsi="Times New Roman" w:cs="Times New Roman"/>
      <w:sz w:val="24"/>
      <w:szCs w:val="24"/>
      <w:lang w:eastAsia="pl-PL"/>
    </w:rPr>
  </w:style>
  <w:style w:type="character" w:customStyle="1" w:styleId="Teksttreci">
    <w:name w:val="Tekst treści_"/>
    <w:basedOn w:val="Domylnaczcionkaakapitu"/>
    <w:link w:val="Teksttreci1"/>
    <w:uiPriority w:val="99"/>
    <w:rsid w:val="00C6783B"/>
    <w:rPr>
      <w:rFonts w:ascii="Book Antiqua" w:hAnsi="Book Antiqua" w:cs="Book Antiqua"/>
      <w:sz w:val="23"/>
      <w:szCs w:val="23"/>
      <w:shd w:val="clear" w:color="auto" w:fill="FFFFFF"/>
    </w:rPr>
  </w:style>
  <w:style w:type="paragraph" w:customStyle="1" w:styleId="Teksttreci1">
    <w:name w:val="Tekst treści1"/>
    <w:basedOn w:val="Normalny"/>
    <w:link w:val="Teksttreci"/>
    <w:uiPriority w:val="99"/>
    <w:rsid w:val="00C6783B"/>
    <w:pPr>
      <w:widowControl w:val="0"/>
      <w:shd w:val="clear" w:color="auto" w:fill="FFFFFF"/>
      <w:spacing w:line="643" w:lineRule="exact"/>
      <w:ind w:hanging="460"/>
    </w:pPr>
    <w:rPr>
      <w:rFonts w:ascii="Book Antiqua" w:eastAsiaTheme="minorHAnsi" w:hAnsi="Book Antiqua" w:cs="Book Antiqua"/>
      <w:sz w:val="23"/>
      <w:szCs w:val="23"/>
      <w:lang w:eastAsia="en-US"/>
    </w:rPr>
  </w:style>
  <w:style w:type="paragraph" w:styleId="NormalnyWeb">
    <w:name w:val="Normal (Web)"/>
    <w:basedOn w:val="Normalny"/>
    <w:uiPriority w:val="99"/>
    <w:semiHidden/>
    <w:unhideWhenUsed/>
    <w:rsid w:val="00C6783B"/>
    <w:pPr>
      <w:spacing w:before="100" w:beforeAutospacing="1" w:after="100" w:afterAutospacing="1"/>
    </w:pPr>
    <w:rPr>
      <w:rFonts w:eastAsiaTheme="minorHAnsi"/>
      <w:color w:val="000000"/>
    </w:rPr>
  </w:style>
  <w:style w:type="paragraph" w:styleId="Zwykytekst">
    <w:name w:val="Plain Text"/>
    <w:basedOn w:val="Normalny"/>
    <w:link w:val="ZwykytekstZnak"/>
    <w:uiPriority w:val="99"/>
    <w:semiHidden/>
    <w:unhideWhenUsed/>
    <w:rsid w:val="00C6783B"/>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semiHidden/>
    <w:rsid w:val="00C6783B"/>
    <w:rPr>
      <w:rFonts w:ascii="Calibri" w:hAnsi="Calibri"/>
      <w:szCs w:val="21"/>
    </w:rPr>
  </w:style>
  <w:style w:type="character" w:styleId="Hipercze">
    <w:name w:val="Hyperlink"/>
    <w:basedOn w:val="Domylnaczcionkaakapitu"/>
    <w:uiPriority w:val="99"/>
    <w:unhideWhenUsed/>
    <w:rsid w:val="00C6783B"/>
    <w:rPr>
      <w:color w:val="0000FF" w:themeColor="hyperlink"/>
      <w:u w:val="single"/>
    </w:rPr>
  </w:style>
  <w:style w:type="character" w:customStyle="1" w:styleId="AkapitzlistZnak">
    <w:name w:val="Akapit z listą Znak"/>
    <w:aliases w:val="L1 Znak,Numerowanie Znak,List Paragraph Znak,Akapit z listą5 Znak,CW_Lista Znak,mm Znak,naglowek Znak"/>
    <w:link w:val="Akapitzlist"/>
    <w:uiPriority w:val="34"/>
    <w:rsid w:val="00C6783B"/>
    <w:rPr>
      <w:rFonts w:ascii="Times New Roman" w:eastAsia="Times New Roman" w:hAnsi="Times New Roman" w:cs="Times New Roman"/>
      <w:sz w:val="24"/>
      <w:szCs w:val="24"/>
      <w:lang w:eastAsia="pl-PL"/>
    </w:rPr>
  </w:style>
  <w:style w:type="character" w:styleId="Tekstzastpczy">
    <w:name w:val="Placeholder Text"/>
    <w:basedOn w:val="Domylnaczcionkaakapitu"/>
    <w:uiPriority w:val="99"/>
    <w:semiHidden/>
    <w:rsid w:val="00C6783B"/>
    <w:rPr>
      <w:color w:val="808080"/>
    </w:rPr>
  </w:style>
  <w:style w:type="paragraph" w:customStyle="1" w:styleId="Default">
    <w:name w:val="Default"/>
    <w:rsid w:val="00C6783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partyka@szpitalwpuszczykowie.com.pl" TargetMode="External"/><Relationship Id="rId13" Type="http://schemas.openxmlformats.org/officeDocument/2006/relationships/fontTable" Target="fontTable.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funduszeue.wzp.pl/dokumenty-list/podrecznik-pn-zgodnosc-przedsiewziec-finansowanych-ze-srodkow-unii-europejskiej-w-tym-realizowanych-w-ramach-krajowego-planu-odbudowy-i-zwiekszania-odpornosci-z-zasada-nie-czyn-zn/" TargetMode="External"/><Relationship Id="rId4" Type="http://schemas.openxmlformats.org/officeDocument/2006/relationships/settings" Target="settings.xml"/><Relationship Id="rId9" Type="http://schemas.openxmlformats.org/officeDocument/2006/relationships/hyperlink" Target="mailto:faktury.ksiegowosc@szpitalwpuszczykowie.com.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10994</Words>
  <Characters>65965</Characters>
  <Application>Microsoft Office Word</Application>
  <DocSecurity>0</DocSecurity>
  <Lines>549</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Szymanowski</dc:creator>
  <cp:lastModifiedBy>Adam Szymanowski</cp:lastModifiedBy>
  <cp:revision>4</cp:revision>
  <cp:lastPrinted>2025-10-29T08:09:00Z</cp:lastPrinted>
  <dcterms:created xsi:type="dcterms:W3CDTF">2025-11-19T07:43:00Z</dcterms:created>
  <dcterms:modified xsi:type="dcterms:W3CDTF">2025-11-19T07:43:00Z</dcterms:modified>
</cp:coreProperties>
</file>